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360" w:lineRule="auto"/>
        <w:jc w:val="center"/>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3"/>
        <w:numPr>
          <w:ilvl w:val="2"/>
          <w:numId w:val="14"/>
        </w:numPr>
        <w:spacing w:after="360" w:lineRule="auto"/>
        <w:ind w:left="0" w:firstLine="0"/>
        <w:jc w:val="center"/>
        <w:rPr>
          <w:rFonts w:ascii="Garamond" w:cs="Garamond" w:eastAsia="Garamond" w:hAnsi="Garamond"/>
          <w:i w:val="0"/>
          <w:color w:val="48d87f"/>
          <w:sz w:val="144"/>
          <w:szCs w:val="144"/>
          <w:u w:val="none"/>
        </w:rPr>
      </w:pPr>
      <w:r w:rsidDel="00000000" w:rsidR="00000000" w:rsidRPr="00000000">
        <w:rPr>
          <w:rFonts w:ascii="Garamond" w:cs="Garamond" w:eastAsia="Garamond" w:hAnsi="Garamond"/>
          <w:i w:val="0"/>
          <w:color w:val="48d87f"/>
          <w:sz w:val="144"/>
          <w:szCs w:val="144"/>
          <w:u w:val="none"/>
          <w:rtl w:val="0"/>
        </w:rPr>
        <w:t xml:space="preserve">PIANO INCLUSIONE</w:t>
      </w:r>
    </w:p>
    <w:p w:rsidR="00000000" w:rsidDel="00000000" w:rsidP="00000000" w:rsidRDefault="00000000" w:rsidRPr="00000000" w14:paraId="00000003">
      <w:pPr>
        <w:rPr>
          <w:color w:val="48d87f"/>
          <w:sz w:val="96"/>
          <w:szCs w:val="96"/>
        </w:rPr>
      </w:pPr>
      <w:r w:rsidDel="00000000" w:rsidR="00000000" w:rsidRPr="00000000">
        <w:rPr>
          <w:rtl w:val="0"/>
        </w:rPr>
      </w:r>
    </w:p>
    <w:p w:rsidR="00000000" w:rsidDel="00000000" w:rsidP="00000000" w:rsidRDefault="00000000" w:rsidRPr="00000000" w14:paraId="00000004">
      <w:pPr>
        <w:jc w:val="center"/>
        <w:rPr>
          <w:sz w:val="96"/>
          <w:szCs w:val="96"/>
        </w:rPr>
      </w:pPr>
      <w:r w:rsidDel="00000000" w:rsidR="00000000" w:rsidRPr="00000000">
        <w:rPr>
          <w:sz w:val="96"/>
          <w:szCs w:val="96"/>
          <w:rtl w:val="0"/>
        </w:rPr>
        <w:t xml:space="preserve">PARTE GENERALE</w:t>
      </w:r>
    </w:p>
    <w:p w:rsidR="00000000" w:rsidDel="00000000" w:rsidP="00000000" w:rsidRDefault="00000000" w:rsidRPr="00000000" w14:paraId="00000005">
      <w:pPr>
        <w:rPr>
          <w:sz w:val="96"/>
          <w:szCs w:val="96"/>
        </w:rPr>
      </w:pPr>
      <w:r w:rsidDel="00000000" w:rsidR="00000000" w:rsidRPr="00000000">
        <w:rPr>
          <w:rtl w:val="0"/>
        </w:rPr>
      </w:r>
    </w:p>
    <w:p w:rsidR="00000000" w:rsidDel="00000000" w:rsidP="00000000" w:rsidRDefault="00000000" w:rsidRPr="00000000" w14:paraId="00000006">
      <w:pPr>
        <w:jc w:val="center"/>
        <w:rPr>
          <w:sz w:val="96"/>
          <w:szCs w:val="96"/>
        </w:rPr>
      </w:pPr>
      <w:r w:rsidDel="00000000" w:rsidR="00000000" w:rsidRPr="00000000">
        <w:rPr>
          <w:sz w:val="96"/>
          <w:szCs w:val="96"/>
          <w:rtl w:val="0"/>
        </w:rPr>
        <w:t xml:space="preserve">A.S. 2019-22</w:t>
      </w:r>
    </w:p>
    <w:p w:rsidR="00000000" w:rsidDel="00000000" w:rsidP="00000000" w:rsidRDefault="00000000" w:rsidRPr="00000000" w14:paraId="00000007">
      <w:pPr>
        <w:jc w:val="center"/>
        <w:rPr>
          <w:sz w:val="96"/>
          <w:szCs w:val="96"/>
        </w:rPr>
      </w:pPr>
      <w:r w:rsidDel="00000000" w:rsidR="00000000" w:rsidRPr="00000000">
        <w:rPr>
          <w:rtl w:val="0"/>
        </w:rPr>
      </w:r>
    </w:p>
    <w:p w:rsidR="00000000" w:rsidDel="00000000" w:rsidP="00000000" w:rsidRDefault="00000000" w:rsidRPr="00000000" w14:paraId="00000008">
      <w:pPr>
        <w:jc w:val="center"/>
        <w:rPr>
          <w:sz w:val="96"/>
          <w:szCs w:val="96"/>
        </w:rPr>
        <w:sectPr>
          <w:pgSz w:h="16838" w:w="11906"/>
          <w:pgMar w:bottom="1134" w:top="1417" w:left="1134" w:right="1134" w:header="708" w:footer="708"/>
          <w:pgNumType w:start="1"/>
          <w:cols w:equalWidth="0"/>
        </w:sectPr>
      </w:pPr>
      <w:r w:rsidDel="00000000" w:rsidR="00000000" w:rsidRPr="00000000">
        <w:rPr>
          <w:rtl w:val="0"/>
        </w:rPr>
      </w:r>
    </w:p>
    <w:p w:rsidR="00000000" w:rsidDel="00000000" w:rsidP="00000000" w:rsidRDefault="00000000" w:rsidRPr="00000000" w14:paraId="00000009">
      <w:pPr>
        <w:jc w:val="center"/>
        <w:rPr/>
      </w:pPr>
      <w:r w:rsidDel="00000000" w:rsidR="00000000" w:rsidRPr="00000000">
        <w:rPr>
          <w:rtl w:val="0"/>
        </w:rPr>
        <w:t xml:space="preserve">ALLEGATI</w:t>
      </w:r>
    </w:p>
    <w:p w:rsidR="00000000" w:rsidDel="00000000" w:rsidP="00000000" w:rsidRDefault="00000000" w:rsidRPr="00000000" w14:paraId="0000000A">
      <w:pPr>
        <w:jc w:val="center"/>
        <w:rPr/>
      </w:pPr>
      <w:r w:rsidDel="00000000" w:rsidR="00000000" w:rsidRPr="00000000">
        <w:rPr>
          <w:rtl w:val="0"/>
        </w:rPr>
      </w:r>
    </w:p>
    <w:p w:rsidR="00000000" w:rsidDel="00000000" w:rsidP="00000000" w:rsidRDefault="00000000" w:rsidRPr="00000000" w14:paraId="0000000B">
      <w:pPr>
        <w:jc w:val="both"/>
        <w:rPr/>
      </w:pPr>
      <w:r w:rsidDel="00000000" w:rsidR="00000000" w:rsidRPr="00000000">
        <w:rPr>
          <w:rtl w:val="0"/>
        </w:rPr>
      </w:r>
    </w:p>
    <w:p w:rsidR="00000000" w:rsidDel="00000000" w:rsidP="00000000" w:rsidRDefault="00000000" w:rsidRPr="00000000" w14:paraId="0000000C">
      <w:pPr>
        <w:jc w:val="both"/>
        <w:rPr/>
      </w:pPr>
      <w:r w:rsidDel="00000000" w:rsidR="00000000" w:rsidRPr="00000000">
        <w:rPr>
          <w:rtl w:val="0"/>
        </w:rPr>
        <w:t xml:space="preserve">-“STATUTO DEL GLI”</w:t>
      </w:r>
    </w:p>
    <w:p w:rsidR="00000000" w:rsidDel="00000000" w:rsidP="00000000" w:rsidRDefault="00000000" w:rsidRPr="00000000" w14:paraId="0000000D">
      <w:pPr>
        <w:jc w:val="both"/>
        <w:rPr/>
      </w:pPr>
      <w:r w:rsidDel="00000000" w:rsidR="00000000" w:rsidRPr="00000000">
        <w:rPr>
          <w:rtl w:val="0"/>
        </w:rPr>
      </w:r>
    </w:p>
    <w:p w:rsidR="00000000" w:rsidDel="00000000" w:rsidP="00000000" w:rsidRDefault="00000000" w:rsidRPr="00000000" w14:paraId="0000000E">
      <w:pPr>
        <w:jc w:val="both"/>
        <w:rPr/>
      </w:pPr>
      <w:r w:rsidDel="00000000" w:rsidR="00000000" w:rsidRPr="00000000">
        <w:rPr>
          <w:rtl w:val="0"/>
        </w:rPr>
        <w:t xml:space="preserve">- DOCUMENTI DA COMPILARE</w:t>
      </w:r>
    </w:p>
    <w:p w:rsidR="00000000" w:rsidDel="00000000" w:rsidP="00000000" w:rsidRDefault="00000000" w:rsidRPr="00000000" w14:paraId="0000000F">
      <w:pPr>
        <w:jc w:val="both"/>
        <w:rPr/>
      </w:pPr>
      <w:r w:rsidDel="00000000" w:rsidR="00000000" w:rsidRPr="00000000">
        <w:rPr>
          <w:rtl w:val="0"/>
        </w:rPr>
      </w:r>
    </w:p>
    <w:p w:rsidR="00000000" w:rsidDel="00000000" w:rsidP="00000000" w:rsidRDefault="00000000" w:rsidRPr="00000000" w14:paraId="00000010">
      <w:pPr>
        <w:jc w:val="both"/>
        <w:rPr/>
      </w:pPr>
      <w:r w:rsidDel="00000000" w:rsidR="00000000" w:rsidRPr="00000000">
        <w:rPr>
          <w:rtl w:val="0"/>
        </w:rPr>
        <w:t xml:space="preserve">- STRUMENTI PER LA VALUTAZIONE </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  ALLEGATI DATI BES 2019-20, 2020-21, 2021-22</w:t>
      </w:r>
    </w:p>
    <w:p w:rsidR="00000000" w:rsidDel="00000000" w:rsidP="00000000" w:rsidRDefault="00000000" w:rsidRPr="00000000" w14:paraId="00000013">
      <w:pPr>
        <w:jc w:val="both"/>
        <w:rPr/>
        <w:sectPr>
          <w:type w:val="nextPage"/>
          <w:pgSz w:h="16838" w:w="11906"/>
          <w:pgMar w:bottom="1134" w:top="1417" w:left="1134" w:right="1134" w:header="708" w:footer="708"/>
          <w:cols w:equalWidth="0"/>
        </w:sectPr>
      </w:pPr>
      <w:r w:rsidDel="00000000" w:rsidR="00000000" w:rsidRPr="00000000">
        <w:rPr>
          <w:rtl w:val="0"/>
        </w:rPr>
        <w:t xml:space="preserve">(annualmente saranno aggiornati in quanto variabili)</w:t>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pStyle w:val="Heading3"/>
        <w:numPr>
          <w:ilvl w:val="2"/>
          <w:numId w:val="14"/>
        </w:numPr>
        <w:spacing w:after="360" w:lineRule="auto"/>
        <w:ind w:left="0" w:firstLine="0"/>
        <w:jc w:val="center"/>
        <w:rPr>
          <w:rFonts w:ascii="Garamond" w:cs="Garamond" w:eastAsia="Garamond" w:hAnsi="Garamond"/>
          <w:i w:val="0"/>
          <w:color w:val="00ff00"/>
          <w:sz w:val="28"/>
          <w:szCs w:val="28"/>
          <w:u w:val="none"/>
        </w:rPr>
      </w:pPr>
      <w:r w:rsidDel="00000000" w:rsidR="00000000" w:rsidRPr="00000000">
        <w:rPr>
          <w:rFonts w:ascii="Garamond" w:cs="Garamond" w:eastAsia="Garamond" w:hAnsi="Garamond"/>
          <w:i w:val="0"/>
          <w:color w:val="00ff00"/>
          <w:sz w:val="28"/>
          <w:szCs w:val="28"/>
          <w:u w:val="none"/>
          <w:rtl w:val="0"/>
        </w:rPr>
        <w:t xml:space="preserve">COS’E’ IL PIANO PER L’INCLUSIONE</w:t>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180" w:before="180" w:line="240" w:lineRule="auto"/>
        <w:ind w:left="0" w:right="0" w:firstLine="0"/>
        <w:jc w:val="left"/>
        <w:rPr>
          <w:rFonts w:ascii="Garamond" w:cs="Garamond" w:eastAsia="Garamond" w:hAnsi="Garamond"/>
          <w:b w:val="0"/>
          <w:i w:val="1"/>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D.lgs. 66/2017 Art. 8 Piano per l 'inclusione</w:t>
      </w:r>
    </w:p>
    <w:p w:rsidR="00000000" w:rsidDel="00000000" w:rsidP="00000000" w:rsidRDefault="00000000" w:rsidRPr="00000000" w14:paraId="00000017">
      <w:pPr>
        <w:widowControl w:val="1"/>
        <w:numPr>
          <w:ilvl w:val="0"/>
          <w:numId w:val="1"/>
        </w:numPr>
        <w:spacing w:after="200" w:lineRule="auto"/>
        <w:ind w:left="480" w:hanging="48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Ciascuna istituzione scolastica, nell'ambito della definizione del Piano triennale dell'offerta formativa, predispone il Piano per l'inclusione che definisce le modalità per l'utilizzo coordinato delle risorse, compresi il superamento delle barriere e l'individuazione dei facilitatori del contesto di riferimento nonché per progettare e programmare gli interventi di miglioramento della qualità dell'inclusione scolastica.</w:t>
      </w:r>
    </w:p>
    <w:p w:rsidR="00000000" w:rsidDel="00000000" w:rsidP="00000000" w:rsidRDefault="00000000" w:rsidRPr="00000000" w14:paraId="00000018">
      <w:pPr>
        <w:widowControl w:val="1"/>
        <w:numPr>
          <w:ilvl w:val="0"/>
          <w:numId w:val="1"/>
        </w:numPr>
        <w:spacing w:after="200" w:lineRule="auto"/>
        <w:ind w:left="480" w:hanging="480"/>
        <w:jc w:val="both"/>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Il Piano per l'inclusione è attuato nei limiti delle risorse finanziarie, umane e strumentali disponibili.</w:t>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pStyle w:val="Heading3"/>
        <w:numPr>
          <w:ilvl w:val="2"/>
          <w:numId w:val="14"/>
        </w:numPr>
        <w:spacing w:after="360" w:lineRule="auto"/>
        <w:ind w:left="0" w:firstLine="0"/>
        <w:jc w:val="center"/>
        <w:rPr>
          <w:rFonts w:ascii="Garamond" w:cs="Garamond" w:eastAsia="Garamond" w:hAnsi="Garamond"/>
          <w:i w:val="0"/>
          <w:color w:val="00ff00"/>
          <w:sz w:val="28"/>
          <w:szCs w:val="28"/>
          <w:u w:val="none"/>
        </w:rPr>
      </w:pPr>
      <w:r w:rsidDel="00000000" w:rsidR="00000000" w:rsidRPr="00000000">
        <w:rPr>
          <w:rFonts w:ascii="Garamond" w:cs="Garamond" w:eastAsia="Garamond" w:hAnsi="Garamond"/>
          <w:i w:val="0"/>
          <w:color w:val="00ff00"/>
          <w:sz w:val="28"/>
          <w:szCs w:val="28"/>
          <w:u w:val="none"/>
          <w:rtl w:val="0"/>
        </w:rPr>
        <w:t xml:space="preserve">PROGETTAZIONE PER L’INCLUSIONE</w:t>
      </w:r>
    </w:p>
    <w:p w:rsidR="00000000" w:rsidDel="00000000" w:rsidP="00000000" w:rsidRDefault="00000000" w:rsidRPr="00000000" w14:paraId="0000001B">
      <w:pPr>
        <w:jc w:val="both"/>
        <w:rPr>
          <w:rFonts w:ascii="Garamond" w:cs="Garamond" w:eastAsia="Garamond" w:hAnsi="Garamond"/>
        </w:rPr>
      </w:pPr>
      <w:r w:rsidDel="00000000" w:rsidR="00000000" w:rsidRPr="00000000">
        <w:rPr>
          <w:rFonts w:ascii="Garamond" w:cs="Garamond" w:eastAsia="Garamond" w:hAnsi="Garamond"/>
          <w:rtl w:val="0"/>
        </w:rPr>
        <w:t xml:space="preserve">“</w:t>
      </w:r>
      <w:r w:rsidDel="00000000" w:rsidR="00000000" w:rsidRPr="00000000">
        <w:rPr>
          <w:rFonts w:ascii="Garamond" w:cs="Garamond" w:eastAsia="Garamond" w:hAnsi="Garamond"/>
          <w:i w:val="1"/>
          <w:rtl w:val="0"/>
        </w:rPr>
        <w:t xml:space="preserve">La Scuola è il luogo di apprendimento e, insieme, di costruzione dell’identità personale, civile e sociale. Questo significa mettere ciascuno in condizione di raggiungere la piena realizzazione di sé e l’acquisizione della cultura e dei valori necessari per vivere da cittadini responsabili. Nessuno - questo è l’obiettivo - deve rimanere indietro, nessuno deve sentirsi escluso</w:t>
      </w:r>
      <w:r w:rsidDel="00000000" w:rsidR="00000000" w:rsidRPr="00000000">
        <w:rPr>
          <w:rFonts w:ascii="Garamond" w:cs="Garamond" w:eastAsia="Garamond" w:hAnsi="Garamond"/>
          <w:rtl w:val="0"/>
        </w:rPr>
        <w:t xml:space="preserve">”.</w:t>
      </w:r>
    </w:p>
    <w:p w:rsidR="00000000" w:rsidDel="00000000" w:rsidP="00000000" w:rsidRDefault="00000000" w:rsidRPr="00000000" w14:paraId="0000001C">
      <w:pPr>
        <w:jc w:val="both"/>
        <w:rPr>
          <w:rFonts w:ascii="Garamond" w:cs="Garamond" w:eastAsia="Garamond" w:hAnsi="Garamond"/>
          <w:color w:val="ff0000"/>
        </w:rPr>
      </w:pPr>
      <w:r w:rsidDel="00000000" w:rsidR="00000000" w:rsidRPr="00000000">
        <w:rPr>
          <w:rFonts w:ascii="Garamond" w:cs="Garamond" w:eastAsia="Garamond" w:hAnsi="Garamond"/>
          <w:rtl w:val="0"/>
        </w:rPr>
        <w:t xml:space="preserve">(Atto di Indirizzo del MIUR 02/09/2009).</w:t>
      </w:r>
      <w:r w:rsidDel="00000000" w:rsidR="00000000" w:rsidRPr="00000000">
        <w:rPr>
          <w:rtl w:val="0"/>
        </w:rPr>
      </w:r>
    </w:p>
    <w:p w:rsidR="00000000" w:rsidDel="00000000" w:rsidP="00000000" w:rsidRDefault="00000000" w:rsidRPr="00000000" w14:paraId="0000001D">
      <w:pPr>
        <w:pStyle w:val="Heading2"/>
        <w:numPr>
          <w:ilvl w:val="1"/>
          <w:numId w:val="14"/>
        </w:numPr>
        <w:spacing w:after="240" w:before="480" w:lineRule="auto"/>
        <w:ind w:left="578" w:hanging="578"/>
        <w:rPr>
          <w:rFonts w:ascii="Garamond" w:cs="Garamond" w:eastAsia="Garamond" w:hAnsi="Garamond"/>
          <w:i w:val="1"/>
          <w:color w:val="00ff00"/>
          <w:sz w:val="28"/>
          <w:szCs w:val="28"/>
        </w:rPr>
      </w:pPr>
      <w:bookmarkStart w:colFirst="0" w:colLast="0" w:name="_heading=h.30j0zll" w:id="1"/>
      <w:bookmarkEnd w:id="1"/>
      <w:r w:rsidDel="00000000" w:rsidR="00000000" w:rsidRPr="00000000">
        <w:rPr>
          <w:rFonts w:ascii="Garamond" w:cs="Garamond" w:eastAsia="Garamond" w:hAnsi="Garamond"/>
          <w:i w:val="1"/>
          <w:color w:val="00ff00"/>
          <w:sz w:val="28"/>
          <w:szCs w:val="28"/>
          <w:rtl w:val="0"/>
        </w:rPr>
        <w:t xml:space="preserve">Alunni con bisogni educativi speciali</w:t>
      </w:r>
    </w:p>
    <w:p w:rsidR="00000000" w:rsidDel="00000000" w:rsidP="00000000" w:rsidRDefault="00000000" w:rsidRPr="00000000" w14:paraId="0000001E">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357"/>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Rientrano nella più ampia definizione di BES tre grandi macro-categorie: quella della disabilità, quella dei disturbi evolutivi specifici e quella dello svantaggio socioeconomico, linguistico, culturale.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469900</wp:posOffset>
                </wp:positionV>
                <wp:extent cx="6129020" cy="2378075"/>
                <wp:effectExtent b="0" l="0" r="0" t="0"/>
                <wp:wrapTopAndBottom distB="0" distT="0"/>
                <wp:docPr id="18" name=""/>
                <a:graphic>
                  <a:graphicData uri="http://schemas.microsoft.com/office/word/2010/wordprocessingShape">
                    <wps:wsp>
                      <wps:cNvSpPr/>
                      <wps:cNvPr id="2" name="Shape 2"/>
                      <wps:spPr>
                        <a:xfrm>
                          <a:off x="2286253" y="2595725"/>
                          <a:ext cx="6119495" cy="2368550"/>
                        </a:xfrm>
                        <a:prstGeom prst="rect">
                          <a:avLst/>
                        </a:prstGeom>
                        <a:noFill/>
                        <a:ln cap="sq"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469900</wp:posOffset>
                </wp:positionV>
                <wp:extent cx="6129020" cy="2378075"/>
                <wp:effectExtent b="0" l="0" r="0" t="0"/>
                <wp:wrapTopAndBottom distB="0" distT="0"/>
                <wp:docPr id="1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129020" cy="23780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2120900</wp:posOffset>
                </wp:positionH>
                <wp:positionV relativeFrom="paragraph">
                  <wp:posOffset>1752600</wp:posOffset>
                </wp:positionV>
                <wp:extent cx="1933575" cy="1019175"/>
                <wp:effectExtent b="0" l="0" r="0" t="0"/>
                <wp:wrapNone/>
                <wp:docPr id="23" name=""/>
                <a:graphic>
                  <a:graphicData uri="http://schemas.microsoft.com/office/word/2010/wordprocessingShape">
                    <wps:wsp>
                      <wps:cNvSpPr/>
                      <wps:cNvPr id="7" name="Shape 7"/>
                      <wps:spPr>
                        <a:xfrm>
                          <a:off x="4383975" y="3275175"/>
                          <a:ext cx="1924050" cy="1009650"/>
                        </a:xfrm>
                        <a:prstGeom prst="ellipse">
                          <a:avLst/>
                        </a:prstGeom>
                        <a:solidFill>
                          <a:srgbClr val="FFFFFF"/>
                        </a:solidFill>
                        <a:ln cap="flat" cmpd="sng" w="9525">
                          <a:solidFill>
                            <a:srgbClr val="BBD6E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ilbo" w:cs="Bilbo" w:eastAsia="Bilbo" w:hAnsi="Bilbo"/>
                                <w:b w:val="0"/>
                                <w:i w:val="0"/>
                                <w:smallCaps w:val="0"/>
                                <w:strike w:val="0"/>
                                <w:color w:val="000000"/>
                                <w:sz w:val="24"/>
                                <w:vertAlign w:val="baseline"/>
                              </w:rPr>
                              <w:t xml:space="preserve">D.S.A. e altri disturbi evolutivi specifici</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ilbo" w:cs="Bilbo" w:eastAsia="Bilbo" w:hAnsi="Bilbo"/>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2120900</wp:posOffset>
                </wp:positionH>
                <wp:positionV relativeFrom="paragraph">
                  <wp:posOffset>1752600</wp:posOffset>
                </wp:positionV>
                <wp:extent cx="1933575" cy="1019175"/>
                <wp:effectExtent b="0" l="0" r="0" t="0"/>
                <wp:wrapNone/>
                <wp:docPr id="23"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933575" cy="1019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2425700</wp:posOffset>
                </wp:positionH>
                <wp:positionV relativeFrom="paragraph">
                  <wp:posOffset>850900</wp:posOffset>
                </wp:positionV>
                <wp:extent cx="1314450" cy="447675"/>
                <wp:effectExtent b="0" l="0" r="0" t="0"/>
                <wp:wrapNone/>
                <wp:docPr id="26" name=""/>
                <a:graphic>
                  <a:graphicData uri="http://schemas.microsoft.com/office/word/2010/wordprocessingShape">
                    <wps:wsp>
                      <wps:cNvSpPr/>
                      <wps:cNvPr id="10" name="Shape 10"/>
                      <wps:spPr>
                        <a:xfrm>
                          <a:off x="4693538" y="3560925"/>
                          <a:ext cx="1304925" cy="43815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44"/>
                                <w:vertAlign w:val="baseline"/>
                              </w:rPr>
                              <w:t xml:space="preserve">BES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2425700</wp:posOffset>
                </wp:positionH>
                <wp:positionV relativeFrom="paragraph">
                  <wp:posOffset>850900</wp:posOffset>
                </wp:positionV>
                <wp:extent cx="1314450" cy="447675"/>
                <wp:effectExtent b="0" l="0" r="0" t="0"/>
                <wp:wrapNone/>
                <wp:docPr id="26"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314450" cy="4476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1270000</wp:posOffset>
                </wp:positionV>
                <wp:extent cx="1171575" cy="495300"/>
                <wp:effectExtent b="0" l="0" r="0" t="0"/>
                <wp:wrapNone/>
                <wp:docPr id="24" name=""/>
                <a:graphic>
                  <a:graphicData uri="http://schemas.microsoft.com/office/word/2010/wordprocessingShape">
                    <wps:wsp>
                      <wps:cNvCnPr/>
                      <wps:spPr>
                        <a:xfrm flipH="1">
                          <a:off x="4764975" y="3537113"/>
                          <a:ext cx="1162050" cy="485775"/>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1270000</wp:posOffset>
                </wp:positionV>
                <wp:extent cx="1171575" cy="495300"/>
                <wp:effectExtent b="0" l="0" r="0" t="0"/>
                <wp:wrapNone/>
                <wp:docPr id="24"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1171575" cy="495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3086100</wp:posOffset>
                </wp:positionH>
                <wp:positionV relativeFrom="paragraph">
                  <wp:posOffset>1295400</wp:posOffset>
                </wp:positionV>
                <wp:extent cx="25400" cy="419100"/>
                <wp:effectExtent b="0" l="0" r="0" t="0"/>
                <wp:wrapNone/>
                <wp:docPr id="22" name=""/>
                <a:graphic>
                  <a:graphicData uri="http://schemas.microsoft.com/office/word/2010/wordprocessingShape">
                    <wps:wsp>
                      <wps:cNvCnPr/>
                      <wps:spPr>
                        <a:xfrm>
                          <a:off x="5345683" y="3570450"/>
                          <a:ext cx="635" cy="419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3086100</wp:posOffset>
                </wp:positionH>
                <wp:positionV relativeFrom="paragraph">
                  <wp:posOffset>1295400</wp:posOffset>
                </wp:positionV>
                <wp:extent cx="25400" cy="419100"/>
                <wp:effectExtent b="0" l="0" r="0" t="0"/>
                <wp:wrapNone/>
                <wp:docPr id="22" name="image6.png"/>
                <a:graphic>
                  <a:graphicData uri="http://schemas.openxmlformats.org/drawingml/2006/picture">
                    <pic:pic>
                      <pic:nvPicPr>
                        <pic:cNvPr id="0" name="image6.png"/>
                        <pic:cNvPicPr preferRelativeResize="0"/>
                      </pic:nvPicPr>
                      <pic:blipFill>
                        <a:blip r:embed="rId11"/>
                        <a:srcRect/>
                        <a:stretch>
                          <a:fillRect/>
                        </a:stretch>
                      </pic:blipFill>
                      <pic:spPr>
                        <a:xfrm>
                          <a:off x="0" y="0"/>
                          <a:ext cx="25400" cy="4191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3733800</wp:posOffset>
                </wp:positionH>
                <wp:positionV relativeFrom="paragraph">
                  <wp:posOffset>1295400</wp:posOffset>
                </wp:positionV>
                <wp:extent cx="1247775" cy="428625"/>
                <wp:effectExtent b="0" l="0" r="0" t="0"/>
                <wp:wrapNone/>
                <wp:docPr id="28" name=""/>
                <a:graphic>
                  <a:graphicData uri="http://schemas.microsoft.com/office/word/2010/wordprocessingShape">
                    <wps:wsp>
                      <wps:cNvCnPr/>
                      <wps:spPr>
                        <a:xfrm>
                          <a:off x="4726875" y="3570450"/>
                          <a:ext cx="1238250" cy="4191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3733800</wp:posOffset>
                </wp:positionH>
                <wp:positionV relativeFrom="paragraph">
                  <wp:posOffset>1295400</wp:posOffset>
                </wp:positionV>
                <wp:extent cx="1247775" cy="428625"/>
                <wp:effectExtent b="0" l="0" r="0" t="0"/>
                <wp:wrapNone/>
                <wp:docPr id="28"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1247775" cy="428625"/>
                        </a:xfrm>
                        <a:prstGeom prst="rect"/>
                        <a:ln/>
                      </pic:spPr>
                    </pic:pic>
                  </a:graphicData>
                </a:graphic>
              </wp:anchor>
            </w:drawing>
          </mc:Fallback>
        </mc:AlternateConten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La L. 104/92, la L. 53/2003, la L. 170/2010, il D.M. 27/12/2012 e il Dlgs. 66/2017 costituiscono norme primarie di riferimento cui ispirarsi per le iniziative da intraprendere in questi casi.</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63501</wp:posOffset>
                </wp:positionH>
                <wp:positionV relativeFrom="paragraph">
                  <wp:posOffset>1155700</wp:posOffset>
                </wp:positionV>
                <wp:extent cx="1714500" cy="1019175"/>
                <wp:effectExtent b="0" l="0" r="0" t="0"/>
                <wp:wrapNone/>
                <wp:docPr id="30" name=""/>
                <a:graphic>
                  <a:graphicData uri="http://schemas.microsoft.com/office/word/2010/wordprocessingShape">
                    <wps:wsp>
                      <wps:cNvSpPr/>
                      <wps:cNvPr id="14" name="Shape 14"/>
                      <wps:spPr>
                        <a:xfrm>
                          <a:off x="4493513" y="3275175"/>
                          <a:ext cx="1704975" cy="1009650"/>
                        </a:xfrm>
                        <a:prstGeom prst="ellipse">
                          <a:avLst/>
                        </a:prstGeom>
                        <a:solidFill>
                          <a:srgbClr val="FFFFFF"/>
                        </a:solidFill>
                        <a:ln cap="rnd" cmpd="sng" w="9525">
                          <a:solidFill>
                            <a:srgbClr val="BBD6EE"/>
                          </a:solidFill>
                          <a:prstDash val="solid"/>
                          <a:bevel/>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ilbo" w:cs="Bilbo" w:eastAsia="Bilbo" w:hAnsi="Bilbo"/>
                                <w:b w:val="0"/>
                                <w:i w:val="0"/>
                                <w:smallCaps w:val="0"/>
                                <w:strike w:val="0"/>
                                <w:color w:val="000000"/>
                                <w:sz w:val="24"/>
                                <w:vertAlign w:val="baseline"/>
                              </w:rPr>
                            </w:r>
                            <w:r w:rsidDel="00000000" w:rsidR="00000000" w:rsidRPr="00000000">
                              <w:rPr>
                                <w:rFonts w:ascii="Bilbo" w:cs="Bilbo" w:eastAsia="Bilbo" w:hAnsi="Bilbo"/>
                                <w:b w:val="0"/>
                                <w:i w:val="0"/>
                                <w:smallCaps w:val="0"/>
                                <w:strike w:val="0"/>
                                <w:color w:val="000000"/>
                                <w:sz w:val="24"/>
                                <w:vertAlign w:val="baseline"/>
                              </w:rPr>
                              <w:t xml:space="preserve">DISABILITÀ</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ilbo" w:cs="Bilbo" w:eastAsia="Bilbo" w:hAnsi="Bilbo"/>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63501</wp:posOffset>
                </wp:positionH>
                <wp:positionV relativeFrom="paragraph">
                  <wp:posOffset>1155700</wp:posOffset>
                </wp:positionV>
                <wp:extent cx="1714500" cy="1019175"/>
                <wp:effectExtent b="0" l="0" r="0" t="0"/>
                <wp:wrapNone/>
                <wp:docPr id="30" name="image14.png"/>
                <a:graphic>
                  <a:graphicData uri="http://schemas.openxmlformats.org/drawingml/2006/picture">
                    <pic:pic>
                      <pic:nvPicPr>
                        <pic:cNvPr id="0" name="image14.png"/>
                        <pic:cNvPicPr preferRelativeResize="0"/>
                      </pic:nvPicPr>
                      <pic:blipFill>
                        <a:blip r:embed="rId13"/>
                        <a:srcRect/>
                        <a:stretch>
                          <a:fillRect/>
                        </a:stretch>
                      </pic:blipFill>
                      <pic:spPr>
                        <a:xfrm>
                          <a:off x="0" y="0"/>
                          <a:ext cx="1714500" cy="10191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4102100</wp:posOffset>
                </wp:positionH>
                <wp:positionV relativeFrom="paragraph">
                  <wp:posOffset>1155700</wp:posOffset>
                </wp:positionV>
                <wp:extent cx="1838960" cy="1019175"/>
                <wp:effectExtent b="0" l="0" r="0" t="0"/>
                <wp:wrapNone/>
                <wp:docPr id="29" name=""/>
                <a:graphic>
                  <a:graphicData uri="http://schemas.microsoft.com/office/word/2010/wordprocessingShape">
                    <wps:wsp>
                      <wps:cNvSpPr/>
                      <wps:cNvPr id="13" name="Shape 13"/>
                      <wps:spPr>
                        <a:xfrm>
                          <a:off x="4431283" y="3275175"/>
                          <a:ext cx="1829435" cy="1009650"/>
                        </a:xfrm>
                        <a:prstGeom prst="ellipse">
                          <a:avLst/>
                        </a:prstGeom>
                        <a:solidFill>
                          <a:srgbClr val="FFFFFF"/>
                        </a:solidFill>
                        <a:ln cap="flat" cmpd="sng" w="9525">
                          <a:solidFill>
                            <a:srgbClr val="BBD6EE"/>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ilbo" w:cs="Bilbo" w:eastAsia="Bilbo" w:hAnsi="Bilbo"/>
                                <w:b w:val="0"/>
                                <w:i w:val="0"/>
                                <w:smallCaps w:val="0"/>
                                <w:strike w:val="0"/>
                                <w:color w:val="000000"/>
                                <w:sz w:val="24"/>
                                <w:vertAlign w:val="baseline"/>
                              </w:rPr>
                              <w:t xml:space="preserve">SVANTAGGIO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Bilbo" w:cs="Bilbo" w:eastAsia="Bilbo" w:hAnsi="Bilbo"/>
                                <w:b w:val="0"/>
                                <w:i w:val="0"/>
                                <w:smallCaps w:val="0"/>
                                <w:strike w:val="0"/>
                                <w:color w:val="000000"/>
                                <w:sz w:val="24"/>
                                <w:vertAlign w:val="baseline"/>
                              </w:rPr>
                            </w:r>
                            <w:r w:rsidDel="00000000" w:rsidR="00000000" w:rsidRPr="00000000">
                              <w:rPr>
                                <w:rFonts w:ascii="Bilbo" w:cs="Bilbo" w:eastAsia="Bilbo" w:hAnsi="Bilbo"/>
                                <w:b w:val="0"/>
                                <w:i w:val="0"/>
                                <w:smallCaps w:val="0"/>
                                <w:strike w:val="0"/>
                                <w:color w:val="000000"/>
                                <w:sz w:val="24"/>
                                <w:vertAlign w:val="baseline"/>
                              </w:rPr>
                              <w:t xml:space="preserve">socioeconomico, linguistico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4102100</wp:posOffset>
                </wp:positionH>
                <wp:positionV relativeFrom="paragraph">
                  <wp:posOffset>1155700</wp:posOffset>
                </wp:positionV>
                <wp:extent cx="1838960" cy="1019175"/>
                <wp:effectExtent b="0" l="0" r="0" t="0"/>
                <wp:wrapNone/>
                <wp:docPr id="29" name="image13.png"/>
                <a:graphic>
                  <a:graphicData uri="http://schemas.openxmlformats.org/drawingml/2006/picture">
                    <pic:pic>
                      <pic:nvPicPr>
                        <pic:cNvPr id="0" name="image13.png"/>
                        <pic:cNvPicPr preferRelativeResize="0"/>
                      </pic:nvPicPr>
                      <pic:blipFill>
                        <a:blip r:embed="rId14"/>
                        <a:srcRect/>
                        <a:stretch>
                          <a:fillRect/>
                        </a:stretch>
                      </pic:blipFill>
                      <pic:spPr>
                        <a:xfrm>
                          <a:off x="0" y="0"/>
                          <a:ext cx="1838960" cy="1019175"/>
                        </a:xfrm>
                        <a:prstGeom prst="rect"/>
                        <a:ln/>
                      </pic:spPr>
                    </pic:pic>
                  </a:graphicData>
                </a:graphic>
              </wp:anchor>
            </w:drawing>
          </mc:Fallback>
        </mc:AlternateContent>
      </w:r>
    </w:p>
    <w:p w:rsidR="00000000" w:rsidDel="00000000" w:rsidP="00000000" w:rsidRDefault="00000000" w:rsidRPr="00000000" w14:paraId="00000020">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scuola promuove il diritto all’educazione e all’istruzione per tutti gli alunni, con particolare attenzione agli alunni con bisogni educativi speciali, ovvero per quelle situazioni in cui la proposta educativa scolastica quotidiana, “standard”, pur considerando una fisiologica fascia di variabilità individuale, non consente allo studente un apprendimento significativo, a causa delle difficoltà dovute a situazioni di varia natura.</w:t>
      </w:r>
    </w:p>
    <w:p w:rsidR="00000000" w:rsidDel="00000000" w:rsidP="00000000" w:rsidRDefault="00000000" w:rsidRPr="00000000" w14:paraId="00000021">
      <w:pPr>
        <w:keepNext w:val="0"/>
        <w:keepLines w:val="0"/>
        <w:widowControl w:val="1"/>
        <w:numPr>
          <w:ilvl w:val="0"/>
          <w:numId w:val="15"/>
        </w:numPr>
        <w:pBdr>
          <w:top w:space="0" w:sz="0" w:val="nil"/>
          <w:left w:space="0" w:sz="0" w:val="nil"/>
          <w:bottom w:space="0" w:sz="0" w:val="nil"/>
          <w:right w:space="0" w:sz="0" w:val="nil"/>
          <w:between w:space="0" w:sz="0" w:val="nil"/>
        </w:pBdr>
        <w:shd w:fill="auto" w:val="clear"/>
        <w:tabs>
          <w:tab w:val="left" w:pos="720"/>
        </w:tabs>
        <w:spacing w:after="0" w:before="0" w:line="240" w:lineRule="auto"/>
        <w:ind w:left="426" w:right="0" w:hanging="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L’accoglienza, l’integrazione e l’inclusione delle persone diversamente abili vengono favorite da percorsi orientati allo sviluppo delle abilità sociali e alla comprensione della propria e dell’altrui diversità. La scuola collabora con le agenzie educative-sociali ed i servizi terapeutici-diagnostici, coinvolti nel piano educativo personalizzato di ogni alunno, per contribuire all’unitarietà dell’intervento formativo.</w:t>
      </w:r>
    </w:p>
    <w:p w:rsidR="00000000" w:rsidDel="00000000" w:rsidP="00000000" w:rsidRDefault="00000000" w:rsidRPr="00000000" w14:paraId="00000022">
      <w:pPr>
        <w:keepNext w:val="0"/>
        <w:keepLines w:val="0"/>
        <w:widowControl w:val="0"/>
        <w:numPr>
          <w:ilvl w:val="0"/>
          <w:numId w:val="15"/>
        </w:numPr>
        <w:pBdr>
          <w:top w:space="0" w:sz="0" w:val="nil"/>
          <w:left w:space="0" w:sz="0" w:val="nil"/>
          <w:bottom w:space="0" w:sz="0" w:val="nil"/>
          <w:right w:space="0" w:sz="0" w:val="nil"/>
          <w:between w:space="0" w:sz="0" w:val="nil"/>
        </w:pBdr>
        <w:shd w:fill="auto" w:val="clear"/>
        <w:spacing w:after="0" w:before="0" w:line="240" w:lineRule="auto"/>
        <w:ind w:left="426" w:right="0" w:hanging="578"/>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L'alunno con BES deve essere aiutato a realizzare pienamente le proprie potenzialità, non per favorire improprie facilitazioni, ma per rimuovere ciò che ostacola i percorsi di apprendimento; questo non genera un livellamento degli apprendimenti, ma una modulazione degli stessi sulle potenzialità di ciascuno, nell'ottica di una scuola più equa e più inclusiva.</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1"/>
          <w:i w:val="1"/>
          <w:smallCaps w:val="0"/>
          <w:strike w:val="0"/>
          <w:color w:val="00ff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1"/>
          <w:smallCaps w:val="0"/>
          <w:strike w:val="0"/>
          <w:color w:val="00ff00"/>
          <w:sz w:val="28"/>
          <w:szCs w:val="28"/>
          <w:u w:val="none"/>
          <w:shd w:fill="auto" w:val="clear"/>
          <w:vertAlign w:val="baseline"/>
          <w:rtl w:val="0"/>
        </w:rPr>
        <w:t xml:space="preserve">Piani personalizzati (PEI /PDP/P</w:t>
      </w:r>
      <w:r w:rsidDel="00000000" w:rsidR="00000000" w:rsidRPr="00000000">
        <w:rPr>
          <w:rFonts w:ascii="Garamond" w:cs="Garamond" w:eastAsia="Garamond" w:hAnsi="Garamond"/>
          <w:b w:val="1"/>
          <w:i w:val="1"/>
          <w:color w:val="00ff00"/>
          <w:sz w:val="28"/>
          <w:szCs w:val="28"/>
          <w:rtl w:val="0"/>
        </w:rPr>
        <w:t xml:space="preserve">EP</w:t>
      </w:r>
      <w:r w:rsidDel="00000000" w:rsidR="00000000" w:rsidRPr="00000000">
        <w:rPr>
          <w:rFonts w:ascii="Garamond" w:cs="Garamond" w:eastAsia="Garamond" w:hAnsi="Garamond"/>
          <w:b w:val="1"/>
          <w:i w:val="1"/>
          <w:smallCaps w:val="0"/>
          <w:strike w:val="0"/>
          <w:color w:val="00ff00"/>
          <w:sz w:val="28"/>
          <w:szCs w:val="28"/>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25">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426" w:right="0" w:hanging="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La scuola si incarica di elaborare il PEI (per gli alunni certificati con L.104/’92 a cui è attribuito il sostegno) o il PDP (per gli alunni certificati con L.170/2010 e per coloro che il Consiglio di classe dopo averli individuati con BES ritiene opportuno un piano didattico personalizzato) </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o </w:t>
      </w:r>
      <w:r w:rsidDel="00000000" w:rsidR="00000000" w:rsidRPr="00000000">
        <w:rPr>
          <w:rFonts w:ascii="Garamond" w:cs="Garamond" w:eastAsia="Garamond" w:hAnsi="Garamond"/>
          <w:rtl w:val="0"/>
        </w:rPr>
        <w:t xml:space="preserve">PEP ( per coloro che dopo averli individuati con BES ritiene opportuno un piano educativo personalizzato)</w:t>
      </w:r>
      <w:r w:rsidDel="00000000" w:rsidR="00000000" w:rsidRPr="00000000">
        <w:rPr>
          <w:rFonts w:ascii="Garamond" w:cs="Garamond" w:eastAsia="Garamond" w:hAnsi="Garamond"/>
          <w:rtl w:val="0"/>
        </w:rPr>
        <w:t xml:space="preserve">per la scuola dell’infanzia</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Entrambi i documenti vengono condivisi con i genitori entro il mese di novembre. Laddove previsto e possibile, anche con le agenzie educative - sociali ed i servizi terapeutici - diagnostici. Il gruppo docente, l'equipe di specialisti e la famiglia concorrono alla definizione degli obiettivi generali del Piano Educativo Individualizzato (PEI), ciascuno secondo il proprio ambito di competenza.</w:t>
      </w:r>
    </w:p>
    <w:p w:rsidR="00000000" w:rsidDel="00000000" w:rsidP="00000000" w:rsidRDefault="00000000" w:rsidRPr="00000000" w14:paraId="0000002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240" w:line="240" w:lineRule="auto"/>
        <w:ind w:left="360" w:right="0" w:hanging="283"/>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L'intervento educativo personalizzato è attuato e condiviso da tutta l’equipe docente che opera sulla classe o sezione. Nella classe o nella sezione è programmato l'intervento a sostegno dell'alunno con bisogni educativi speciali, utilizzando forme organizzative flessibili e una didattica inclusiva, in modo che ogni soggetto possa essere stimolo, risorsa e aiuto per l'altro.</w:t>
      </w:r>
      <w:r w:rsidDel="00000000" w:rsidR="00000000" w:rsidRPr="00000000">
        <w:drawing>
          <wp:anchor allowOverlap="1" behindDoc="0" distB="0" distT="0" distL="0" distR="0" hidden="0" layoutInCell="1" locked="0" relativeHeight="0" simplePos="0">
            <wp:simplePos x="0" y="0"/>
            <wp:positionH relativeFrom="column">
              <wp:posOffset>224971</wp:posOffset>
            </wp:positionH>
            <wp:positionV relativeFrom="paragraph">
              <wp:posOffset>876391</wp:posOffset>
            </wp:positionV>
            <wp:extent cx="5867400" cy="3609975"/>
            <wp:effectExtent b="0" l="0" r="0" t="0"/>
            <wp:wrapSquare wrapText="bothSides" distB="0" distT="0" distL="0" distR="0"/>
            <wp:docPr id="31"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867400" cy="3609975"/>
                    </a:xfrm>
                    <a:prstGeom prst="rect"/>
                    <a:ln/>
                  </pic:spPr>
                </pic:pic>
              </a:graphicData>
            </a:graphic>
          </wp:anchor>
        </w:drawing>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sectPr>
          <w:type w:val="nextPage"/>
          <w:pgSz w:h="16838" w:w="11906"/>
          <w:pgMar w:bottom="1134" w:top="1417" w:left="1134" w:right="1134" w:header="708" w:footer="708"/>
          <w:cols w:equalWidth="0"/>
        </w:sectPr>
      </w:pPr>
      <w:r w:rsidDel="00000000" w:rsidR="00000000" w:rsidRPr="00000000">
        <w:rPr>
          <w:rtl w:val="0"/>
        </w:rPr>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tbl>
      <w:tblPr>
        <w:tblStyle w:val="Table1"/>
        <w:tblW w:w="9667.0" w:type="dxa"/>
        <w:jc w:val="left"/>
        <w:tblInd w:w="55.0" w:type="pct"/>
        <w:tblLayout w:type="fixed"/>
        <w:tblLook w:val="0000"/>
      </w:tblPr>
      <w:tblGrid>
        <w:gridCol w:w="1177"/>
        <w:gridCol w:w="2178"/>
        <w:gridCol w:w="2235"/>
        <w:gridCol w:w="20"/>
        <w:gridCol w:w="2216"/>
        <w:gridCol w:w="538"/>
        <w:gridCol w:w="690"/>
        <w:gridCol w:w="613"/>
        <w:tblGridChange w:id="0">
          <w:tblGrid>
            <w:gridCol w:w="1177"/>
            <w:gridCol w:w="2178"/>
            <w:gridCol w:w="2235"/>
            <w:gridCol w:w="20"/>
            <w:gridCol w:w="2216"/>
            <w:gridCol w:w="538"/>
            <w:gridCol w:w="690"/>
            <w:gridCol w:w="613"/>
          </w:tblGrid>
        </w:tblGridChange>
      </w:tblGrid>
      <w:t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A">
            <w:pPr>
              <w:spacing w:line="360" w:lineRule="auto"/>
              <w:rPr>
                <w:b w:val="1"/>
                <w:color w:val="000000"/>
                <w:sz w:val="18"/>
                <w:szCs w:val="18"/>
              </w:rPr>
            </w:pPr>
            <w:r w:rsidDel="00000000" w:rsidR="00000000" w:rsidRPr="00000000">
              <w:rPr>
                <w:b w:val="1"/>
                <w:sz w:val="18"/>
                <w:szCs w:val="18"/>
                <w:rtl w:val="0"/>
              </w:rPr>
              <w:t xml:space="preserve">Periodo</w:t>
            </w:r>
            <w:r w:rsidDel="00000000" w:rsidR="00000000" w:rsidRPr="00000000">
              <w:rPr>
                <w:rtl w:val="0"/>
              </w:rPr>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2B">
            <w:pPr>
              <w:spacing w:line="360" w:lineRule="auto"/>
              <w:jc w:val="center"/>
              <w:rPr>
                <w:b w:val="1"/>
                <w:color w:val="000000"/>
                <w:sz w:val="18"/>
                <w:szCs w:val="18"/>
              </w:rPr>
            </w:pPr>
            <w:r w:rsidDel="00000000" w:rsidR="00000000" w:rsidRPr="00000000">
              <w:rPr>
                <w:b w:val="1"/>
                <w:color w:val="000000"/>
                <w:sz w:val="18"/>
                <w:szCs w:val="18"/>
                <w:rtl w:val="0"/>
              </w:rPr>
              <w:t xml:space="preserve">Scuola  dell’Infanzia</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C">
            <w:pPr>
              <w:spacing w:line="360" w:lineRule="auto"/>
              <w:jc w:val="center"/>
              <w:rPr>
                <w:b w:val="1"/>
                <w:color w:val="000000"/>
                <w:sz w:val="18"/>
                <w:szCs w:val="18"/>
              </w:rPr>
            </w:pPr>
            <w:r w:rsidDel="00000000" w:rsidR="00000000" w:rsidRPr="00000000">
              <w:rPr>
                <w:b w:val="1"/>
                <w:color w:val="000000"/>
                <w:sz w:val="18"/>
                <w:szCs w:val="18"/>
                <w:rtl w:val="0"/>
              </w:rPr>
              <w:t xml:space="preserve">Scuola Primaria</w:t>
            </w:r>
          </w:p>
        </w:tc>
        <w:tc>
          <w:tcPr>
            <w:gridSpan w:val="2"/>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2E">
            <w:pPr>
              <w:jc w:val="center"/>
              <w:rPr>
                <w:b w:val="1"/>
                <w:color w:val="000000"/>
                <w:sz w:val="20"/>
                <w:szCs w:val="20"/>
              </w:rPr>
            </w:pPr>
            <w:r w:rsidDel="00000000" w:rsidR="00000000" w:rsidRPr="00000000">
              <w:rPr>
                <w:b w:val="1"/>
                <w:color w:val="000000"/>
                <w:sz w:val="18"/>
                <w:szCs w:val="18"/>
                <w:rtl w:val="0"/>
              </w:rPr>
              <w:t xml:space="preserve">Scuola Secondaria di I grado</w:t>
            </w:r>
            <w:r w:rsidDel="00000000" w:rsidR="00000000" w:rsidRPr="00000000">
              <w:rPr>
                <w:rtl w:val="0"/>
              </w:rPr>
            </w:r>
          </w:p>
        </w:tc>
        <w:tc>
          <w:tcPr>
            <w:gridSpan w:val="2"/>
            <w:tcBorders>
              <w:left w:color="000000" w:space="0" w:sz="4" w:val="single"/>
              <w:bottom w:color="000000" w:space="0" w:sz="4" w:val="single"/>
            </w:tcBorders>
            <w:shd w:fill="auto" w:val="clear"/>
            <w:vAlign w:val="center"/>
          </w:tcPr>
          <w:p w:rsidR="00000000" w:rsidDel="00000000" w:rsidP="00000000" w:rsidRDefault="00000000" w:rsidRPr="00000000" w14:paraId="00000030">
            <w:pPr>
              <w:jc w:val="center"/>
              <w:rPr>
                <w:rFonts w:ascii="Bilbo" w:cs="Bilbo" w:eastAsia="Bilbo" w:hAnsi="Bilbo"/>
                <w:b w:val="1"/>
                <w:color w:val="000000"/>
                <w:sz w:val="20"/>
                <w:szCs w:val="20"/>
              </w:rPr>
            </w:pPr>
            <w:r w:rsidDel="00000000" w:rsidR="00000000" w:rsidRPr="00000000">
              <w:rPr>
                <w:rtl w:val="0"/>
              </w:rPr>
            </w:r>
          </w:p>
        </w:tc>
      </w:tr>
      <w:tr>
        <w:trPr>
          <w:trHeight w:val="390" w:hRule="atLeast"/>
        </w:trPr>
        <w:tc>
          <w:tcPr>
            <w:vMerge w:val="restart"/>
            <w:tcBorders>
              <w:left w:color="000000" w:space="0" w:sz="4" w:val="single"/>
            </w:tcBorders>
            <w:shd w:fill="auto" w:val="clear"/>
            <w:vAlign w:val="center"/>
          </w:tcPr>
          <w:p w:rsidR="00000000" w:rsidDel="00000000" w:rsidP="00000000" w:rsidRDefault="00000000" w:rsidRPr="00000000" w14:paraId="00000032">
            <w:pPr>
              <w:spacing w:line="360" w:lineRule="auto"/>
              <w:rPr>
                <w:color w:val="000000"/>
                <w:sz w:val="18"/>
                <w:szCs w:val="18"/>
              </w:rPr>
            </w:pPr>
            <w:r w:rsidDel="00000000" w:rsidR="00000000" w:rsidRPr="00000000">
              <w:rPr>
                <w:color w:val="000000"/>
                <w:sz w:val="18"/>
                <w:szCs w:val="18"/>
                <w:rtl w:val="0"/>
              </w:rPr>
              <w:t xml:space="preserve">Settembre-ottobre</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33">
            <w:pPr>
              <w:rPr>
                <w:color w:val="000000"/>
                <w:sz w:val="18"/>
                <w:szCs w:val="18"/>
              </w:rPr>
            </w:pPr>
            <w:r w:rsidDel="00000000" w:rsidR="00000000" w:rsidRPr="00000000">
              <w:rPr>
                <w:color w:val="000000"/>
                <w:sz w:val="18"/>
                <w:szCs w:val="18"/>
                <w:rtl w:val="0"/>
              </w:rPr>
              <w:t xml:space="preserve">  intervento formativo per gli insegnanti di tutti i gradi scolastici, da parte degli insegnanti referenti, sulla modulistica e le modalità di somministrazione delle prove di valutazione; </w:t>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7">
            <w:pPr>
              <w:jc w:val="center"/>
              <w:rPr>
                <w:sz w:val="20"/>
                <w:szCs w:val="20"/>
              </w:rPr>
            </w:pPr>
            <w:r w:rsidDel="00000000" w:rsidR="00000000" w:rsidRPr="00000000">
              <w:rPr>
                <w:sz w:val="20"/>
                <w:szCs w:val="20"/>
                <w:rtl w:val="0"/>
              </w:rPr>
              <w:t xml:space="preserve">ORIENTAMENTO</w:t>
            </w:r>
            <w:r w:rsidDel="00000000" w:rsidR="00000000" w:rsidRPr="00000000">
              <w:rPr>
                <w:color w:val="ff0000"/>
                <w:sz w:val="20"/>
                <w:szCs w:val="20"/>
                <w:rtl w:val="0"/>
              </w:rPr>
              <w:t xml:space="preserve"> </w:t>
            </w:r>
            <w:r w:rsidDel="00000000" w:rsidR="00000000" w:rsidRPr="00000000">
              <w:rPr>
                <w:b w:val="1"/>
                <w:sz w:val="20"/>
                <w:szCs w:val="20"/>
                <w:rtl w:val="0"/>
              </w:rPr>
              <w:t xml:space="preserve">(7)</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8">
            <w:pPr>
              <w:jc w:val="center"/>
              <w:rPr>
                <w:sz w:val="20"/>
                <w:szCs w:val="20"/>
              </w:rPr>
            </w:pPr>
            <w:r w:rsidDel="00000000" w:rsidR="00000000" w:rsidRPr="00000000">
              <w:rPr>
                <w:sz w:val="20"/>
                <w:szCs w:val="20"/>
                <w:rtl w:val="0"/>
              </w:rPr>
              <w:t xml:space="preserve">INVIO RICHIESTA DI VALUTAZIONE PER SOSPETTO DSA</w:t>
            </w:r>
            <w:r w:rsidDel="00000000" w:rsidR="00000000" w:rsidRPr="00000000">
              <w:rPr>
                <w:b w:val="1"/>
                <w:sz w:val="20"/>
                <w:szCs w:val="20"/>
                <w:rtl w:val="0"/>
              </w:rPr>
              <w:t xml:space="preserve"> (5B)</w:t>
            </w:r>
            <w:r w:rsidDel="00000000" w:rsidR="00000000" w:rsidRPr="00000000">
              <w:rPr>
                <w:sz w:val="20"/>
                <w:szCs w:val="20"/>
                <w:rtl w:val="0"/>
              </w:rPr>
              <w:t xml:space="preserve">  (non prima della classe 3°primaria) e H </w:t>
            </w:r>
            <w:r w:rsidDel="00000000" w:rsidR="00000000" w:rsidRPr="00000000">
              <w:rPr>
                <w:b w:val="1"/>
                <w:sz w:val="20"/>
                <w:szCs w:val="20"/>
                <w:rtl w:val="0"/>
              </w:rPr>
              <w:t xml:space="preserve">(5A) entro 30 novembre</w:t>
            </w:r>
            <w:r w:rsidDel="00000000" w:rsidR="00000000" w:rsidRPr="00000000">
              <w:rPr>
                <w:rtl w:val="0"/>
              </w:rPr>
            </w:r>
          </w:p>
        </w:tc>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9">
            <w:pPr>
              <w:jc w:val="center"/>
              <w:rPr/>
            </w:pPr>
            <w:r w:rsidDel="00000000" w:rsidR="00000000" w:rsidRPr="00000000">
              <w:rPr>
                <w:sz w:val="20"/>
                <w:szCs w:val="20"/>
                <w:rtl w:val="0"/>
              </w:rPr>
              <w:t xml:space="preserve">PERCORSI DI ALFABETIZZAZIONE PER ALUNNI STRANIERI</w:t>
            </w:r>
            <w:r w:rsidDel="00000000" w:rsidR="00000000" w:rsidRPr="00000000">
              <w:rPr>
                <w:rtl w:val="0"/>
              </w:rPr>
            </w:r>
          </w:p>
        </w:tc>
      </w:tr>
      <w:tr>
        <w:trPr>
          <w:trHeight w:val="390" w:hRule="atLeast"/>
        </w:trPr>
        <w:tc>
          <w:tcPr>
            <w:vMerge w:val="continue"/>
            <w:tcBorders>
              <w:left w:color="000000" w:space="0" w:sz="4" w:val="single"/>
            </w:tcBorders>
            <w:shd w:fill="auto" w:val="clear"/>
            <w:vAlign w:val="center"/>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3B">
            <w:pPr>
              <w:rPr/>
            </w:pPr>
            <w:r w:rsidDel="00000000" w:rsidR="00000000" w:rsidRPr="00000000">
              <w:rPr>
                <w:color w:val="000000"/>
                <w:sz w:val="18"/>
                <w:szCs w:val="18"/>
                <w:rtl w:val="0"/>
              </w:rPr>
              <w:t xml:space="preserve">  analisi della sezione</w:t>
            </w: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3D">
            <w:pPr>
              <w:rPr>
                <w:b w:val="1"/>
                <w:color w:val="000000"/>
                <w:sz w:val="18"/>
                <w:szCs w:val="18"/>
              </w:rPr>
            </w:pPr>
            <w:r w:rsidDel="00000000" w:rsidR="00000000" w:rsidRPr="00000000">
              <w:rPr>
                <w:color w:val="000000"/>
                <w:sz w:val="18"/>
                <w:szCs w:val="18"/>
                <w:rtl w:val="0"/>
              </w:rPr>
              <w:t xml:space="preserve">  analisi della classe (vedi agenda di modulo)</w:t>
            </w:r>
            <w:r w:rsidDel="00000000" w:rsidR="00000000" w:rsidRPr="00000000">
              <w:rPr>
                <w:rtl w:val="0"/>
              </w:rPr>
            </w:r>
          </w:p>
        </w:tc>
        <w:tc>
          <w:tcPr>
            <w:gridSpan w:val="2"/>
            <w:tcBorders>
              <w:left w:color="000000" w:space="0" w:sz="4" w:val="single"/>
              <w:bottom w:color="000000" w:space="0" w:sz="4" w:val="single"/>
            </w:tcBorders>
            <w:shd w:fill="auto" w:val="clear"/>
            <w:vAlign w:val="center"/>
          </w:tcPr>
          <w:p w:rsidR="00000000" w:rsidDel="00000000" w:rsidP="00000000" w:rsidRDefault="00000000" w:rsidRPr="00000000" w14:paraId="0000003E">
            <w:pPr>
              <w:rPr>
                <w:sz w:val="20"/>
                <w:szCs w:val="20"/>
              </w:rPr>
            </w:pPr>
            <w:r w:rsidDel="00000000" w:rsidR="00000000" w:rsidRPr="00000000">
              <w:rPr>
                <w:color w:val="000000"/>
                <w:sz w:val="18"/>
                <w:szCs w:val="18"/>
                <w:rtl w:val="0"/>
              </w:rPr>
              <w:t xml:space="preserve">  analisi della classe </w:t>
            </w:r>
            <w:r w:rsidDel="00000000" w:rsidR="00000000" w:rsidRPr="00000000">
              <w:rPr>
                <w:b w:val="1"/>
                <w:color w:val="000000"/>
                <w:sz w:val="18"/>
                <w:szCs w:val="18"/>
                <w:rtl w:val="0"/>
              </w:rPr>
              <w:t xml:space="preserve">(1.1)</w:t>
            </w:r>
            <w:r w:rsidDel="00000000" w:rsidR="00000000" w:rsidRPr="00000000">
              <w:rPr>
                <w:color w:val="000000"/>
                <w:sz w:val="18"/>
                <w:szCs w:val="18"/>
                <w:rtl w:val="0"/>
              </w:rPr>
              <w:t xml:space="preserve"> a cura del coordinatore di classe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390" w:hRule="atLeast"/>
        </w:trPr>
        <w:tc>
          <w:tcPr>
            <w:vMerge w:val="continue"/>
            <w:tcBorders>
              <w:left w:color="000000" w:space="0" w:sz="4" w:val="single"/>
            </w:tcBorders>
            <w:shd w:fill="auto" w:val="clear"/>
            <w:vAlign w:val="center"/>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gridSpan w:val="4"/>
            <w:tcBorders>
              <w:left w:color="000000" w:space="0" w:sz="4" w:val="single"/>
              <w:bottom w:color="000000" w:space="0" w:sz="4" w:val="single"/>
            </w:tcBorders>
            <w:shd w:fill="auto" w:val="clear"/>
            <w:vAlign w:val="center"/>
          </w:tcPr>
          <w:p w:rsidR="00000000" w:rsidDel="00000000" w:rsidP="00000000" w:rsidRDefault="00000000" w:rsidRPr="00000000" w14:paraId="00000044">
            <w:pPr>
              <w:rPr>
                <w:b w:val="1"/>
                <w:color w:val="000000"/>
                <w:sz w:val="18"/>
                <w:szCs w:val="18"/>
              </w:rPr>
            </w:pP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somministrazione e tabulazione delle prove di screening iniziali </w:t>
            </w:r>
            <w:r w:rsidDel="00000000" w:rsidR="00000000" w:rsidRPr="00000000">
              <w:rPr>
                <w:b w:val="1"/>
                <w:color w:val="000000"/>
                <w:sz w:val="18"/>
                <w:szCs w:val="18"/>
                <w:rtl w:val="0"/>
              </w:rPr>
              <w:t xml:space="preserve">(1)</w:t>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8"/>
                <w:szCs w:val="18"/>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color w:val="000000"/>
                <w:sz w:val="18"/>
                <w:szCs w:val="18"/>
              </w:rPr>
            </w:pPr>
            <w:r w:rsidDel="00000000" w:rsidR="00000000" w:rsidRPr="00000000">
              <w:rPr>
                <w:rtl w:val="0"/>
              </w:rPr>
            </w:r>
          </w:p>
        </w:tc>
      </w:tr>
      <w:tr>
        <w:trPr>
          <w:trHeight w:val="390" w:hRule="atLeast"/>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04B">
            <w:pPr>
              <w:spacing w:line="360" w:lineRule="auto"/>
              <w:rPr>
                <w:color w:val="000000"/>
                <w:sz w:val="18"/>
                <w:szCs w:val="18"/>
              </w:rPr>
            </w:pPr>
            <w:r w:rsidDel="00000000" w:rsidR="00000000" w:rsidRPr="00000000">
              <w:rPr>
                <w:color w:val="000000"/>
                <w:sz w:val="18"/>
                <w:szCs w:val="18"/>
                <w:rtl w:val="0"/>
              </w:rPr>
              <w:t xml:space="preserve">Prima metà di Novembre</w:t>
            </w:r>
          </w:p>
        </w:tc>
        <w:tc>
          <w:tcPr>
            <w:gridSpan w:val="4"/>
            <w:tcBorders>
              <w:left w:color="000000" w:space="0" w:sz="4" w:val="single"/>
              <w:bottom w:color="000000" w:space="0" w:sz="4" w:val="single"/>
            </w:tcBorders>
            <w:shd w:fill="auto" w:val="clear"/>
            <w:vAlign w:val="center"/>
          </w:tcPr>
          <w:p w:rsidR="00000000" w:rsidDel="00000000" w:rsidP="00000000" w:rsidRDefault="00000000" w:rsidRPr="00000000" w14:paraId="0000004C">
            <w:pPr>
              <w:rPr>
                <w:color w:val="000000"/>
                <w:sz w:val="18"/>
                <w:szCs w:val="18"/>
              </w:rPr>
            </w:pPr>
            <w:r w:rsidDel="00000000" w:rsidR="00000000" w:rsidRPr="00000000">
              <w:rPr>
                <w:color w:val="000000"/>
                <w:sz w:val="18"/>
                <w:szCs w:val="18"/>
                <w:rtl w:val="0"/>
              </w:rPr>
              <w:t xml:space="preserve">  individuazione degli alunni con BES </w:t>
            </w:r>
            <w:r w:rsidDel="00000000" w:rsidR="00000000" w:rsidRPr="00000000">
              <w:rPr>
                <w:b w:val="1"/>
                <w:color w:val="000000"/>
                <w:sz w:val="18"/>
                <w:szCs w:val="18"/>
                <w:rtl w:val="0"/>
              </w:rPr>
              <w:t xml:space="preserve">(2)</w:t>
            </w:r>
            <w:r w:rsidDel="00000000" w:rsidR="00000000" w:rsidRPr="00000000">
              <w:rPr>
                <w:color w:val="000000"/>
                <w:sz w:val="18"/>
                <w:szCs w:val="18"/>
                <w:rtl w:val="0"/>
              </w:rPr>
              <w:t xml:space="preserve">(obbligatorio nella classe in ingresso al nuovo ordine di scuola;  va fatto </w:t>
            </w:r>
            <w:r w:rsidDel="00000000" w:rsidR="00000000" w:rsidRPr="00000000">
              <w:rPr>
                <w:color w:val="000000"/>
                <w:sz w:val="18"/>
                <w:szCs w:val="18"/>
                <w:u w:val="single"/>
                <w:rtl w:val="0"/>
              </w:rPr>
              <w:t xml:space="preserve">solo la prima</w:t>
            </w:r>
            <w:r w:rsidDel="00000000" w:rsidR="00000000" w:rsidRPr="00000000">
              <w:rPr>
                <w:color w:val="000000"/>
                <w:sz w:val="18"/>
                <w:szCs w:val="18"/>
                <w:rtl w:val="0"/>
              </w:rPr>
              <w:t xml:space="preserve"> volta che si individua come BES e tutte le volete in cui non è previsto il PDP)</w:t>
            </w:r>
          </w:p>
          <w:p w:rsidR="00000000" w:rsidDel="00000000" w:rsidP="00000000" w:rsidRDefault="00000000" w:rsidRPr="00000000" w14:paraId="0000004D">
            <w:pPr>
              <w:rPr>
                <w:sz w:val="20"/>
                <w:szCs w:val="20"/>
              </w:rPr>
            </w:pPr>
            <w:r w:rsidDel="00000000" w:rsidR="00000000" w:rsidRPr="00000000">
              <w:rPr>
                <w:color w:val="000000"/>
                <w:sz w:val="18"/>
                <w:szCs w:val="18"/>
                <w:rtl w:val="0"/>
              </w:rPr>
              <w:t xml:space="preserve">  compilazione situazione complessiva classi </w:t>
            </w:r>
            <w:r w:rsidDel="00000000" w:rsidR="00000000" w:rsidRPr="00000000">
              <w:rPr>
                <w:b w:val="1"/>
                <w:color w:val="000000"/>
                <w:sz w:val="18"/>
                <w:szCs w:val="18"/>
                <w:rtl w:val="0"/>
              </w:rPr>
              <w:t xml:space="preserve">(3)</w:t>
            </w:r>
            <w:r w:rsidDel="00000000" w:rsidR="00000000" w:rsidRPr="00000000">
              <w:rPr>
                <w:color w:val="000000"/>
                <w:sz w:val="18"/>
                <w:szCs w:val="18"/>
                <w:rtl w:val="0"/>
              </w:rPr>
              <w:t xml:space="preserve"> </w:t>
            </w:r>
            <w:r w:rsidDel="00000000" w:rsidR="00000000" w:rsidRPr="00000000">
              <w:rPr>
                <w:b w:val="1"/>
                <w:color w:val="000000"/>
                <w:sz w:val="18"/>
                <w:szCs w:val="18"/>
                <w:rtl w:val="0"/>
              </w:rPr>
              <w:t xml:space="preserve"> </w:t>
            </w:r>
            <w:r w:rsidDel="00000000" w:rsidR="00000000" w:rsidRPr="00000000">
              <w:rPr>
                <w:color w:val="000000"/>
                <w:sz w:val="18"/>
                <w:szCs w:val="18"/>
                <w:rtl w:val="0"/>
              </w:rPr>
              <w:t xml:space="preserve">(vicepresidenti interclasse e coordinatore inclusione secondaria ) </w:t>
            </w:r>
            <w:r w:rsidDel="00000000" w:rsidR="00000000" w:rsidRPr="00000000">
              <w:rPr>
                <w:b w:val="1"/>
                <w:color w:val="000000"/>
                <w:sz w:val="18"/>
                <w:szCs w:val="18"/>
                <w:rtl w:val="0"/>
              </w:rPr>
              <w:t xml:space="preserve">(3A) </w:t>
            </w:r>
            <w:r w:rsidDel="00000000" w:rsidR="00000000" w:rsidRPr="00000000">
              <w:rPr>
                <w:color w:val="000000"/>
                <w:sz w:val="18"/>
                <w:szCs w:val="18"/>
                <w:rtl w:val="0"/>
              </w:rPr>
              <w:t xml:space="preserve">(team sc. infanzia)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781" w:hRule="atLeast"/>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054">
            <w:pPr>
              <w:spacing w:line="360" w:lineRule="auto"/>
              <w:rPr>
                <w:color w:val="000000"/>
                <w:sz w:val="18"/>
                <w:szCs w:val="18"/>
              </w:rPr>
            </w:pPr>
            <w:r w:rsidDel="00000000" w:rsidR="00000000" w:rsidRPr="00000000">
              <w:rPr>
                <w:color w:val="000000"/>
                <w:sz w:val="18"/>
                <w:szCs w:val="18"/>
                <w:rtl w:val="0"/>
              </w:rPr>
              <w:t xml:space="preserve">Novembre</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55">
            <w:pPr>
              <w:rPr>
                <w:sz w:val="18"/>
                <w:szCs w:val="18"/>
              </w:rPr>
            </w:pPr>
            <w:r w:rsidDel="00000000" w:rsidR="00000000" w:rsidRPr="00000000">
              <w:rPr>
                <w:color w:val="000000"/>
                <w:sz w:val="18"/>
                <w:szCs w:val="18"/>
                <w:rtl w:val="0"/>
              </w:rPr>
              <w:t xml:space="preserve"> prova RAN - IPDA Erickson, significativa per le abilità di: seriazione, analisi visiva, recupero lessicale, memoria e attenzione.</w:t>
            </w:r>
            <w:r w:rsidDel="00000000" w:rsidR="00000000" w:rsidRPr="00000000">
              <w:rPr>
                <w:rtl w:val="0"/>
              </w:rPr>
            </w:r>
          </w:p>
        </w:tc>
        <w:tc>
          <w:tcPr>
            <w:gridSpan w:val="3"/>
            <w:tcBorders>
              <w:left w:color="000000" w:space="0" w:sz="4" w:val="single"/>
              <w:bottom w:color="000000" w:space="0" w:sz="4" w:val="single"/>
            </w:tcBorders>
            <w:shd w:fill="auto" w:val="clear"/>
            <w:vAlign w:val="center"/>
          </w:tcPr>
          <w:p w:rsidR="00000000" w:rsidDel="00000000" w:rsidP="00000000" w:rsidRDefault="00000000" w:rsidRPr="00000000" w14:paraId="00000056">
            <w:pPr>
              <w:jc w:val="both"/>
              <w:rPr>
                <w:color w:val="000000"/>
                <w:sz w:val="18"/>
                <w:szCs w:val="18"/>
              </w:rPr>
            </w:pPr>
            <w:r w:rsidDel="00000000" w:rsidR="00000000" w:rsidRPr="00000000">
              <w:rPr>
                <w:color w:val="000000"/>
                <w:sz w:val="18"/>
                <w:szCs w:val="18"/>
                <w:rtl w:val="0"/>
              </w:rPr>
              <w:t xml:space="preserve"> possibilità di confronto con specialisti di riferimento (clinici e/o insegnanti referenti), a richiesta per DSA e BES;</w:t>
            </w:r>
          </w:p>
          <w:p w:rsidR="00000000" w:rsidDel="00000000" w:rsidP="00000000" w:rsidRDefault="00000000" w:rsidRPr="00000000" w14:paraId="00000057">
            <w:pPr>
              <w:rPr>
                <w:color w:val="000000"/>
                <w:sz w:val="18"/>
                <w:szCs w:val="18"/>
              </w:rPr>
            </w:pPr>
            <w:r w:rsidDel="00000000" w:rsidR="00000000" w:rsidRPr="00000000">
              <w:rPr>
                <w:color w:val="000000"/>
                <w:sz w:val="18"/>
                <w:szCs w:val="18"/>
                <w:rtl w:val="0"/>
              </w:rPr>
              <w:t xml:space="preserve">  definizione di PEI (L.104/'92)</w:t>
            </w:r>
          </w:p>
          <w:p w:rsidR="00000000" w:rsidDel="00000000" w:rsidP="00000000" w:rsidRDefault="00000000" w:rsidRPr="00000000" w14:paraId="00000058">
            <w:pPr>
              <w:rPr>
                <w:b w:val="1"/>
                <w:color w:val="000000"/>
                <w:sz w:val="18"/>
                <w:szCs w:val="18"/>
              </w:rPr>
            </w:pPr>
            <w:r w:rsidDel="00000000" w:rsidR="00000000" w:rsidRPr="00000000">
              <w:rPr>
                <w:color w:val="000000"/>
                <w:sz w:val="18"/>
                <w:szCs w:val="18"/>
                <w:rtl w:val="0"/>
              </w:rPr>
              <w:t xml:space="preserve">definizione di PDP per DSA </w:t>
            </w:r>
            <w:r w:rsidDel="00000000" w:rsidR="00000000" w:rsidRPr="00000000">
              <w:rPr>
                <w:b w:val="1"/>
                <w:color w:val="000000"/>
                <w:sz w:val="18"/>
                <w:szCs w:val="18"/>
                <w:rtl w:val="0"/>
              </w:rPr>
              <w:t xml:space="preserve">(4A)(obbligatorio)</w:t>
            </w:r>
          </w:p>
          <w:p w:rsidR="00000000" w:rsidDel="00000000" w:rsidP="00000000" w:rsidRDefault="00000000" w:rsidRPr="00000000" w14:paraId="00000059">
            <w:pPr>
              <w:rPr>
                <w:b w:val="1"/>
                <w:color w:val="000000"/>
                <w:sz w:val="18"/>
                <w:szCs w:val="18"/>
              </w:rPr>
            </w:pPr>
            <w:r w:rsidDel="00000000" w:rsidR="00000000" w:rsidRPr="00000000">
              <w:rPr>
                <w:color w:val="000000"/>
                <w:sz w:val="18"/>
                <w:szCs w:val="18"/>
                <w:rtl w:val="0"/>
              </w:rPr>
              <w:t xml:space="preserve">definizione di PDP per "Altri disturbi evolutivi " certificati </w:t>
            </w:r>
            <w:r w:rsidDel="00000000" w:rsidR="00000000" w:rsidRPr="00000000">
              <w:rPr>
                <w:b w:val="1"/>
                <w:color w:val="000000"/>
                <w:sz w:val="18"/>
                <w:szCs w:val="18"/>
                <w:rtl w:val="0"/>
              </w:rPr>
              <w:t xml:space="preserve">(4B)(obbligatorio)</w:t>
            </w:r>
          </w:p>
          <w:p w:rsidR="00000000" w:rsidDel="00000000" w:rsidP="00000000" w:rsidRDefault="00000000" w:rsidRPr="00000000" w14:paraId="0000005A">
            <w:pPr>
              <w:rPr>
                <w:b w:val="1"/>
                <w:color w:val="000000"/>
                <w:sz w:val="18"/>
                <w:szCs w:val="18"/>
              </w:rPr>
            </w:pPr>
            <w:r w:rsidDel="00000000" w:rsidR="00000000" w:rsidRPr="00000000">
              <w:rPr>
                <w:color w:val="000000"/>
                <w:sz w:val="18"/>
                <w:szCs w:val="18"/>
                <w:rtl w:val="0"/>
              </w:rPr>
              <w:t xml:space="preserve">definizione di PDP per BES 3°TIPO </w:t>
            </w:r>
            <w:r w:rsidDel="00000000" w:rsidR="00000000" w:rsidRPr="00000000">
              <w:rPr>
                <w:b w:val="1"/>
                <w:color w:val="000000"/>
                <w:sz w:val="18"/>
                <w:szCs w:val="18"/>
                <w:rtl w:val="0"/>
              </w:rPr>
              <w:t xml:space="preserve">(4B)(facoltativo)</w:t>
            </w:r>
          </w:p>
          <w:p w:rsidR="00000000" w:rsidDel="00000000" w:rsidP="00000000" w:rsidRDefault="00000000" w:rsidRPr="00000000" w14:paraId="0000005B">
            <w:pPr>
              <w:rPr>
                <w:b w:val="1"/>
                <w:color w:val="000000"/>
                <w:sz w:val="18"/>
                <w:szCs w:val="18"/>
              </w:rPr>
            </w:pPr>
            <w:r w:rsidDel="00000000" w:rsidR="00000000" w:rsidRPr="00000000">
              <w:rPr>
                <w:color w:val="000000"/>
                <w:sz w:val="18"/>
                <w:szCs w:val="18"/>
                <w:rtl w:val="0"/>
              </w:rPr>
              <w:t xml:space="preserve"> invio richiesta di valutazione per sospetto H </w:t>
            </w:r>
            <w:r w:rsidDel="00000000" w:rsidR="00000000" w:rsidRPr="00000000">
              <w:rPr>
                <w:b w:val="1"/>
                <w:color w:val="000000"/>
                <w:sz w:val="18"/>
                <w:szCs w:val="18"/>
                <w:rtl w:val="0"/>
              </w:rPr>
              <w:t xml:space="preserve">(5A) </w:t>
            </w:r>
            <w:r w:rsidDel="00000000" w:rsidR="00000000" w:rsidRPr="00000000">
              <w:rPr>
                <w:color w:val="000000"/>
                <w:sz w:val="18"/>
                <w:szCs w:val="18"/>
                <w:rtl w:val="0"/>
              </w:rPr>
              <w:t xml:space="preserve">(tramite la segreteria della scuola)</w:t>
            </w:r>
            <w:r w:rsidDel="00000000" w:rsidR="00000000" w:rsidRPr="00000000">
              <w:rPr>
                <w:rtl w:val="0"/>
              </w:rPr>
            </w:r>
          </w:p>
          <w:p w:rsidR="00000000" w:rsidDel="00000000" w:rsidP="00000000" w:rsidRDefault="00000000" w:rsidRPr="00000000" w14:paraId="0000005C">
            <w:pPr>
              <w:rPr>
                <w:color w:val="000000"/>
                <w:sz w:val="18"/>
                <w:szCs w:val="18"/>
              </w:rPr>
            </w:pPr>
            <w:r w:rsidDel="00000000" w:rsidR="00000000" w:rsidRPr="00000000">
              <w:rPr>
                <w:color w:val="000000"/>
                <w:sz w:val="18"/>
                <w:szCs w:val="18"/>
                <w:rtl w:val="0"/>
              </w:rPr>
              <w:t xml:space="preserve"> invio richiesta di valutazione per sospetto DSA </w:t>
            </w:r>
            <w:r w:rsidDel="00000000" w:rsidR="00000000" w:rsidRPr="00000000">
              <w:rPr>
                <w:b w:val="1"/>
                <w:color w:val="000000"/>
                <w:sz w:val="18"/>
                <w:szCs w:val="18"/>
                <w:rtl w:val="0"/>
              </w:rPr>
              <w:t xml:space="preserve">(5B)</w:t>
            </w:r>
            <w:r w:rsidDel="00000000" w:rsidR="00000000" w:rsidRPr="00000000">
              <w:rPr>
                <w:color w:val="000000"/>
                <w:sz w:val="18"/>
                <w:szCs w:val="18"/>
                <w:rtl w:val="0"/>
              </w:rPr>
              <w:t xml:space="preserve"> (tramite la famiglia)</w:t>
            </w:r>
            <w:r w:rsidDel="00000000" w:rsidR="00000000" w:rsidRPr="00000000">
              <w:rPr>
                <w:b w:val="1"/>
                <w:color w:val="000000"/>
                <w:sz w:val="18"/>
                <w:szCs w:val="18"/>
                <w:rtl w:val="0"/>
              </w:rPr>
              <w:t xml:space="preserve">;</w:t>
            </w:r>
            <w:r w:rsidDel="00000000" w:rsidR="00000000" w:rsidRPr="00000000">
              <w:rPr>
                <w:rtl w:val="0"/>
              </w:rPr>
            </w:r>
          </w:p>
          <w:p w:rsidR="00000000" w:rsidDel="00000000" w:rsidP="00000000" w:rsidRDefault="00000000" w:rsidRPr="00000000" w14:paraId="0000005D">
            <w:pPr>
              <w:rPr>
                <w:sz w:val="20"/>
                <w:szCs w:val="20"/>
              </w:rPr>
            </w:pPr>
            <w:r w:rsidDel="00000000" w:rsidR="00000000" w:rsidRPr="00000000">
              <w:rPr>
                <w:color w:val="000000"/>
                <w:sz w:val="18"/>
                <w:szCs w:val="18"/>
                <w:rtl w:val="0"/>
              </w:rPr>
              <w:t xml:space="preserve">  attivazione piani</w:t>
            </w:r>
            <w:r w:rsidDel="00000000" w:rsidR="00000000" w:rsidRPr="00000000">
              <w:rPr>
                <w:color w:val="000000"/>
                <w:sz w:val="20"/>
                <w:szCs w:val="20"/>
                <w:rtl w:val="0"/>
              </w:rPr>
              <w:t xml:space="preserve"> (PEI</w:t>
            </w:r>
            <w:r w:rsidDel="00000000" w:rsidR="00000000" w:rsidRPr="00000000">
              <w:rPr>
                <w:sz w:val="20"/>
                <w:szCs w:val="20"/>
                <w:rtl w:val="0"/>
              </w:rPr>
              <w:t xml:space="preserve">,</w:t>
            </w:r>
            <w:r w:rsidDel="00000000" w:rsidR="00000000" w:rsidRPr="00000000">
              <w:rPr>
                <w:color w:val="000000"/>
                <w:sz w:val="20"/>
                <w:szCs w:val="20"/>
                <w:rtl w:val="0"/>
              </w:rPr>
              <w:t xml:space="preserve">PDP,</w:t>
            </w:r>
            <w:r w:rsidDel="00000000" w:rsidR="00000000" w:rsidRPr="00000000">
              <w:rPr>
                <w:sz w:val="20"/>
                <w:szCs w:val="20"/>
                <w:rtl w:val="0"/>
              </w:rPr>
              <w:t xml:space="preserve">PEP</w:t>
            </w:r>
            <w:r w:rsidDel="00000000" w:rsidR="00000000" w:rsidRPr="00000000">
              <w:rPr>
                <w:color w:val="000000"/>
                <w:sz w:val="20"/>
                <w:szCs w:val="20"/>
                <w:rtl w:val="0"/>
              </w:rPr>
              <w:t xml:space="preserve">)</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r>
      <w:tr>
        <w:trPr>
          <w:trHeight w:val="493" w:hRule="atLeast"/>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063">
            <w:pPr>
              <w:rPr>
                <w:color w:val="000000"/>
                <w:sz w:val="18"/>
                <w:szCs w:val="18"/>
              </w:rPr>
            </w:pPr>
            <w:r w:rsidDel="00000000" w:rsidR="00000000" w:rsidRPr="00000000">
              <w:rPr>
                <w:color w:val="000000"/>
                <w:sz w:val="18"/>
                <w:szCs w:val="18"/>
                <w:rtl w:val="0"/>
              </w:rPr>
              <w:t xml:space="preserve">Dicembre metà</w:t>
            </w:r>
          </w:p>
          <w:p w:rsidR="00000000" w:rsidDel="00000000" w:rsidP="00000000" w:rsidRDefault="00000000" w:rsidRPr="00000000" w14:paraId="00000064">
            <w:pPr>
              <w:rPr>
                <w:color w:val="000000"/>
                <w:sz w:val="18"/>
                <w:szCs w:val="18"/>
              </w:rPr>
            </w:pPr>
            <w:r w:rsidDel="00000000" w:rsidR="00000000" w:rsidRPr="00000000">
              <w:rPr>
                <w:color w:val="000000"/>
                <w:sz w:val="18"/>
                <w:szCs w:val="18"/>
                <w:rtl w:val="0"/>
              </w:rPr>
              <w:t xml:space="preserve"> gennaio</w:t>
            </w:r>
          </w:p>
        </w:tc>
        <w:tc>
          <w:tcPr>
            <w:vMerge w:val="restart"/>
            <w:tcBorders>
              <w:left w:color="000000" w:space="0" w:sz="4" w:val="single"/>
              <w:bottom w:color="000000" w:space="0" w:sz="4" w:val="single"/>
            </w:tcBorders>
            <w:shd w:fill="auto" w:val="clear"/>
            <w:vAlign w:val="center"/>
          </w:tcPr>
          <w:p w:rsidR="00000000" w:rsidDel="00000000" w:rsidP="00000000" w:rsidRDefault="00000000" w:rsidRPr="00000000" w14:paraId="00000065">
            <w:pPr>
              <w:rPr>
                <w:color w:val="000000"/>
                <w:sz w:val="18"/>
                <w:szCs w:val="18"/>
              </w:rPr>
            </w:pPr>
            <w:r w:rsidDel="00000000" w:rsidR="00000000" w:rsidRPr="00000000">
              <w:rPr>
                <w:color w:val="000000"/>
                <w:sz w:val="18"/>
                <w:szCs w:val="18"/>
                <w:rtl w:val="0"/>
              </w:rPr>
              <w:t xml:space="preserve">  attività di potenziamento fonologico/linguistico nelle sezioni o nel team di riferimento</w:t>
            </w:r>
          </w:p>
          <w:p w:rsidR="00000000" w:rsidDel="00000000" w:rsidP="00000000" w:rsidRDefault="00000000" w:rsidRPr="00000000" w14:paraId="00000066">
            <w:pPr>
              <w:rPr>
                <w:color w:val="000000"/>
                <w:sz w:val="18"/>
                <w:szCs w:val="18"/>
              </w:rPr>
            </w:pPr>
            <w:r w:rsidDel="00000000" w:rsidR="00000000" w:rsidRPr="00000000">
              <w:rPr>
                <w:rtl w:val="0"/>
              </w:rPr>
            </w:r>
          </w:p>
          <w:p w:rsidR="00000000" w:rsidDel="00000000" w:rsidP="00000000" w:rsidRDefault="00000000" w:rsidRPr="00000000" w14:paraId="00000067">
            <w:pPr>
              <w:rPr/>
            </w:pPr>
            <w:r w:rsidDel="00000000" w:rsidR="00000000" w:rsidRPr="00000000">
              <w:rPr>
                <w:color w:val="000000"/>
                <w:sz w:val="18"/>
                <w:szCs w:val="18"/>
                <w:rtl w:val="0"/>
              </w:rPr>
              <w:t xml:space="preserve">  attività di potenziamento logico/matematico nelle sezioni o nel team di riferimento </w:t>
            </w: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68">
            <w:pPr>
              <w:rPr/>
            </w:pPr>
            <w:r w:rsidDel="00000000" w:rsidR="00000000" w:rsidRPr="00000000">
              <w:rPr>
                <w:rtl w:val="0"/>
              </w:rPr>
            </w:r>
          </w:p>
        </w:tc>
        <w:tc>
          <w:tcPr>
            <w:gridSpan w:val="2"/>
            <w:vMerge w:val="restart"/>
            <w:tcBorders>
              <w:left w:color="000000" w:space="0" w:sz="4" w:val="single"/>
              <w:bottom w:color="000000" w:space="0" w:sz="4" w:val="single"/>
            </w:tcBorders>
            <w:shd w:fill="auto" w:val="clear"/>
            <w:vAlign w:val="center"/>
          </w:tcPr>
          <w:p w:rsidR="00000000" w:rsidDel="00000000" w:rsidP="00000000" w:rsidRDefault="00000000" w:rsidRPr="00000000" w14:paraId="00000069">
            <w:pPr>
              <w:rPr/>
            </w:pPr>
            <w:r w:rsidDel="00000000" w:rsidR="00000000" w:rsidRPr="00000000">
              <w:rPr>
                <w:color w:val="000000"/>
                <w:sz w:val="18"/>
                <w:szCs w:val="18"/>
                <w:rtl w:val="0"/>
              </w:rPr>
              <w:t xml:space="preserve">  prove di verifica  a tutti gli alunni delle diverse classi   per la valutazione della scrittura e della competenza ortografica</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1227" w:hRule="atLeast"/>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06E">
            <w:pPr>
              <w:rPr/>
            </w:pPr>
            <w:r w:rsidDel="00000000" w:rsidR="00000000" w:rsidRPr="00000000">
              <w:rPr>
                <w:color w:val="000000"/>
                <w:sz w:val="18"/>
                <w:szCs w:val="18"/>
                <w:rtl w:val="0"/>
              </w:rPr>
              <w:t xml:space="preserve">Metà gennaio-inizio febbraio</w:t>
            </w:r>
            <w:r w:rsidDel="00000000" w:rsidR="00000000" w:rsidRPr="00000000">
              <w:rPr>
                <w:rtl w:val="0"/>
              </w:rPr>
            </w:r>
          </w:p>
        </w:tc>
        <w:tc>
          <w:tcPr>
            <w:vMerge w:val="continue"/>
            <w:tcBorders>
              <w:left w:color="000000" w:space="0" w:sz="4" w:val="single"/>
              <w:bottom w:color="000000" w:space="0" w:sz="4" w:val="single"/>
            </w:tcBorders>
            <w:shd w:fill="auto" w:val="clear"/>
            <w:vAlign w:val="center"/>
          </w:tcPr>
          <w:p w:rsidR="00000000" w:rsidDel="00000000" w:rsidP="00000000" w:rsidRDefault="00000000" w:rsidRPr="00000000" w14:paraId="0000006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70">
            <w:pPr>
              <w:rPr>
                <w:color w:val="000000"/>
                <w:sz w:val="18"/>
                <w:szCs w:val="18"/>
              </w:rPr>
            </w:pPr>
            <w:r w:rsidDel="00000000" w:rsidR="00000000" w:rsidRPr="00000000">
              <w:rPr>
                <w:color w:val="000000"/>
                <w:sz w:val="18"/>
                <w:szCs w:val="18"/>
                <w:rtl w:val="0"/>
              </w:rPr>
              <w:t xml:space="preserve">  somministrazione intermedia (dove previste) delle prove standardizzate; </w:t>
            </w:r>
          </w:p>
          <w:p w:rsidR="00000000" w:rsidDel="00000000" w:rsidP="00000000" w:rsidRDefault="00000000" w:rsidRPr="00000000" w14:paraId="00000071">
            <w:pPr>
              <w:rPr/>
            </w:pPr>
            <w:r w:rsidDel="00000000" w:rsidR="00000000" w:rsidRPr="00000000">
              <w:rPr>
                <w:color w:val="000000"/>
                <w:sz w:val="18"/>
                <w:szCs w:val="18"/>
                <w:rtl w:val="0"/>
              </w:rPr>
              <w:t xml:space="preserve">  ridefinizione dell’intervento in base ai risultati ottenuti</w:t>
            </w:r>
            <w:r w:rsidDel="00000000" w:rsidR="00000000" w:rsidRPr="00000000">
              <w:rPr>
                <w:rtl w:val="0"/>
              </w:rPr>
            </w:r>
          </w:p>
        </w:tc>
        <w:tc>
          <w:tcPr>
            <w:gridSpan w:val="2"/>
            <w:vMerge w:val="continue"/>
            <w:tcBorders>
              <w:left w:color="000000" w:space="0" w:sz="4" w:val="single"/>
              <w:bottom w:color="000000" w:space="0" w:sz="4" w:val="single"/>
            </w:tcBorders>
            <w:shd w:fill="auto" w:val="clear"/>
            <w:vAlign w:val="center"/>
          </w:tcPr>
          <w:p w:rsidR="00000000" w:rsidDel="00000000" w:rsidP="00000000" w:rsidRDefault="00000000" w:rsidRPr="00000000" w14:paraId="000000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569" w:hRule="atLeast"/>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077">
            <w:pPr>
              <w:spacing w:line="360" w:lineRule="auto"/>
              <w:rPr>
                <w:sz w:val="18"/>
                <w:szCs w:val="18"/>
              </w:rPr>
            </w:pPr>
            <w:r w:rsidDel="00000000" w:rsidR="00000000" w:rsidRPr="00000000">
              <w:rPr>
                <w:color w:val="000000"/>
                <w:sz w:val="18"/>
                <w:szCs w:val="18"/>
                <w:rtl w:val="0"/>
              </w:rPr>
              <w:t xml:space="preserve">Febbraio -fine aprile</w:t>
            </w:r>
            <w:r w:rsidDel="00000000" w:rsidR="00000000" w:rsidRPr="00000000">
              <w:rPr>
                <w:rtl w:val="0"/>
              </w:rPr>
            </w:r>
          </w:p>
        </w:tc>
        <w:tc>
          <w:tcPr>
            <w:vMerge w:val="continue"/>
            <w:tcBorders>
              <w:left w:color="000000" w:space="0" w:sz="4" w:val="single"/>
              <w:bottom w:color="000000" w:space="0" w:sz="4" w:val="single"/>
            </w:tcBorders>
            <w:shd w:fill="auto" w:val="clear"/>
            <w:vAlign w:val="center"/>
          </w:tcPr>
          <w:p w:rsidR="00000000" w:rsidDel="00000000" w:rsidP="00000000" w:rsidRDefault="00000000" w:rsidRPr="00000000" w14:paraId="0000007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8"/>
                <w:szCs w:val="18"/>
              </w:rPr>
            </w:pPr>
            <w:r w:rsidDel="00000000" w:rsidR="00000000" w:rsidRPr="00000000">
              <w:rPr>
                <w:rtl w:val="0"/>
              </w:rPr>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79">
            <w:pPr>
              <w:rPr/>
            </w:pPr>
            <w:r w:rsidDel="00000000" w:rsidR="00000000" w:rsidRPr="00000000">
              <w:rPr>
                <w:rtl w:val="0"/>
              </w:rPr>
            </w:r>
          </w:p>
        </w:tc>
        <w:tc>
          <w:tcPr>
            <w:gridSpan w:val="2"/>
            <w:vMerge w:val="continue"/>
            <w:tcBorders>
              <w:left w:color="000000" w:space="0" w:sz="4" w:val="single"/>
              <w:bottom w:color="000000" w:space="0" w:sz="4" w:val="single"/>
            </w:tcBorders>
            <w:shd w:fill="auto" w:val="clear"/>
            <w:vAlign w:val="center"/>
          </w:tcPr>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90" w:hRule="atLeast"/>
        </w:trPr>
        <w:tc>
          <w:tcPr>
            <w:vMerge w:val="restart"/>
            <w:tcBorders>
              <w:left w:color="000000" w:space="0" w:sz="4" w:val="single"/>
              <w:bottom w:color="000000" w:space="0" w:sz="4" w:val="single"/>
            </w:tcBorders>
            <w:shd w:fill="auto" w:val="clear"/>
            <w:vAlign w:val="center"/>
          </w:tcPr>
          <w:p w:rsidR="00000000" w:rsidDel="00000000" w:rsidP="00000000" w:rsidRDefault="00000000" w:rsidRPr="00000000" w14:paraId="0000007F">
            <w:pPr>
              <w:spacing w:line="360" w:lineRule="auto"/>
              <w:rPr>
                <w:color w:val="000000"/>
                <w:sz w:val="18"/>
                <w:szCs w:val="18"/>
              </w:rPr>
            </w:pPr>
            <w:r w:rsidDel="00000000" w:rsidR="00000000" w:rsidRPr="00000000">
              <w:rPr>
                <w:color w:val="000000"/>
                <w:sz w:val="18"/>
                <w:szCs w:val="18"/>
                <w:rtl w:val="0"/>
              </w:rPr>
              <w:t xml:space="preserve">Maggio</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80">
            <w:pPr>
              <w:rPr>
                <w:color w:val="000000"/>
                <w:sz w:val="18"/>
                <w:szCs w:val="18"/>
              </w:rPr>
            </w:pPr>
            <w:r w:rsidDel="00000000" w:rsidR="00000000" w:rsidRPr="00000000">
              <w:rPr>
                <w:color w:val="000000"/>
                <w:sz w:val="18"/>
                <w:szCs w:val="18"/>
                <w:rtl w:val="0"/>
              </w:rPr>
              <w:t xml:space="preserve">somministrazione delle prove standardizzate per l’individuazione delle abilità di base nel passaggio dalla Scuola dell’Infanzia alla Scuola Primaria e compilazione di un profilo individuale.</w:t>
            </w:r>
          </w:p>
          <w:p w:rsidR="00000000" w:rsidDel="00000000" w:rsidP="00000000" w:rsidRDefault="00000000" w:rsidRPr="00000000" w14:paraId="00000081">
            <w:pPr>
              <w:rPr>
                <w:color w:val="000000"/>
                <w:sz w:val="18"/>
                <w:szCs w:val="18"/>
              </w:rPr>
            </w:pPr>
            <w:r w:rsidDel="00000000" w:rsidR="00000000" w:rsidRPr="00000000">
              <w:rPr>
                <w:rtl w:val="0"/>
              </w:rPr>
            </w:r>
          </w:p>
          <w:p w:rsidR="00000000" w:rsidDel="00000000" w:rsidP="00000000" w:rsidRDefault="00000000" w:rsidRPr="00000000" w14:paraId="00000082">
            <w:pPr>
              <w:rPr>
                <w:color w:val="000000"/>
                <w:sz w:val="18"/>
                <w:szCs w:val="18"/>
              </w:rPr>
            </w:pPr>
            <w:r w:rsidDel="00000000" w:rsidR="00000000" w:rsidRPr="00000000">
              <w:rPr>
                <w:color w:val="000000"/>
                <w:sz w:val="18"/>
                <w:szCs w:val="18"/>
                <w:rtl w:val="0"/>
              </w:rPr>
              <w:t xml:space="preserve">  analisi della situazione finale della sezione.</w:t>
            </w:r>
          </w:p>
        </w:tc>
        <w:tc>
          <w:tcPr>
            <w:gridSpan w:val="2"/>
            <w:tcBorders>
              <w:left w:color="000000" w:space="0" w:sz="4" w:val="single"/>
              <w:bottom w:color="000000" w:space="0" w:sz="4" w:val="single"/>
            </w:tcBorders>
            <w:shd w:fill="auto" w:val="clear"/>
            <w:vAlign w:val="center"/>
          </w:tcPr>
          <w:p w:rsidR="00000000" w:rsidDel="00000000" w:rsidP="00000000" w:rsidRDefault="00000000" w:rsidRPr="00000000" w14:paraId="00000083">
            <w:pPr>
              <w:rPr>
                <w:color w:val="000000"/>
                <w:sz w:val="18"/>
                <w:szCs w:val="18"/>
              </w:rPr>
            </w:pPr>
            <w:r w:rsidDel="00000000" w:rsidR="00000000" w:rsidRPr="00000000">
              <w:rPr>
                <w:color w:val="000000"/>
                <w:sz w:val="18"/>
                <w:szCs w:val="18"/>
                <w:rtl w:val="0"/>
              </w:rPr>
              <w:t xml:space="preserve">  somministrazione a tutti gli alunni delle diverse classi  delle prove finali MT, AC-MT .</w:t>
            </w:r>
          </w:p>
          <w:p w:rsidR="00000000" w:rsidDel="00000000" w:rsidP="00000000" w:rsidRDefault="00000000" w:rsidRPr="00000000" w14:paraId="00000084">
            <w:pPr>
              <w:rPr>
                <w:color w:val="000000"/>
                <w:sz w:val="18"/>
                <w:szCs w:val="18"/>
              </w:rPr>
            </w:pPr>
            <w:r w:rsidDel="00000000" w:rsidR="00000000" w:rsidRPr="00000000">
              <w:rPr>
                <w:color w:val="000000"/>
                <w:sz w:val="18"/>
                <w:szCs w:val="18"/>
                <w:rtl w:val="0"/>
              </w:rPr>
              <w:t xml:space="preserve">  restituzione tabella riassuntiva screening </w:t>
            </w:r>
            <w:r w:rsidDel="00000000" w:rsidR="00000000" w:rsidRPr="00000000">
              <w:rPr>
                <w:b w:val="1"/>
                <w:color w:val="000000"/>
                <w:sz w:val="18"/>
                <w:szCs w:val="18"/>
                <w:rtl w:val="0"/>
              </w:rPr>
              <w:t xml:space="preserve">(6) </w:t>
            </w:r>
            <w:r w:rsidDel="00000000" w:rsidR="00000000" w:rsidRPr="00000000">
              <w:rPr>
                <w:color w:val="000000"/>
                <w:sz w:val="18"/>
                <w:szCs w:val="18"/>
                <w:rtl w:val="0"/>
              </w:rPr>
              <w:t xml:space="preserve">entro 31 maggio</w:t>
            </w:r>
          </w:p>
        </w:tc>
        <w:tc>
          <w:tcPr>
            <w:tcBorders>
              <w:left w:color="000000" w:space="0" w:sz="4" w:val="single"/>
              <w:bottom w:color="000000" w:space="0" w:sz="4" w:val="single"/>
            </w:tcBorders>
            <w:shd w:fill="auto" w:val="clear"/>
            <w:vAlign w:val="center"/>
          </w:tcPr>
          <w:p w:rsidR="00000000" w:rsidDel="00000000" w:rsidP="00000000" w:rsidRDefault="00000000" w:rsidRPr="00000000" w14:paraId="00000086">
            <w:pPr>
              <w:rPr/>
            </w:pPr>
            <w:r w:rsidDel="00000000" w:rsidR="00000000" w:rsidRPr="00000000">
              <w:rPr>
                <w:color w:val="000000"/>
                <w:sz w:val="18"/>
                <w:szCs w:val="18"/>
                <w:rtl w:val="0"/>
              </w:rPr>
              <w:t xml:space="preserve">  prove di verifica  a tutti gli alunni delle diverse classi   per la valutazione della scrittura e della competenza ortografica </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8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90" w:hRule="atLeast"/>
        </w:trPr>
        <w:tc>
          <w:tcPr>
            <w:vMerge w:val="continue"/>
            <w:tcBorders>
              <w:left w:color="000000" w:space="0" w:sz="4" w:val="single"/>
              <w:bottom w:color="000000" w:space="0" w:sz="4" w:val="single"/>
            </w:tcBorders>
            <w:shd w:fill="auto" w:val="clear"/>
            <w:vAlign w:val="center"/>
          </w:tcPr>
          <w:p w:rsidR="00000000" w:rsidDel="00000000" w:rsidP="00000000" w:rsidRDefault="00000000" w:rsidRPr="00000000" w14:paraId="0000008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4"/>
            <w:tcBorders>
              <w:left w:color="000000" w:space="0" w:sz="4" w:val="single"/>
              <w:bottom w:color="000000" w:space="0" w:sz="4" w:val="single"/>
            </w:tcBorders>
            <w:shd w:fill="auto" w:val="clear"/>
            <w:vAlign w:val="center"/>
          </w:tcPr>
          <w:p w:rsidR="00000000" w:rsidDel="00000000" w:rsidP="00000000" w:rsidRDefault="00000000" w:rsidRPr="00000000" w14:paraId="0000008B">
            <w:pPr>
              <w:rPr>
                <w:color w:val="000000"/>
                <w:sz w:val="18"/>
                <w:szCs w:val="18"/>
              </w:rPr>
            </w:pPr>
            <w:r w:rsidDel="00000000" w:rsidR="00000000" w:rsidRPr="00000000">
              <w:rPr>
                <w:color w:val="000000"/>
                <w:sz w:val="18"/>
                <w:szCs w:val="18"/>
                <w:rtl w:val="0"/>
              </w:rPr>
              <w:t xml:space="preserve">  stesura PDF per gli alunni disabili nell'anno di passaggio da un ordine di scuola all'altro;</w:t>
            </w:r>
          </w:p>
          <w:p w:rsidR="00000000" w:rsidDel="00000000" w:rsidP="00000000" w:rsidRDefault="00000000" w:rsidRPr="00000000" w14:paraId="0000008C">
            <w:pPr>
              <w:rPr/>
            </w:pPr>
            <w:r w:rsidDel="00000000" w:rsidR="00000000" w:rsidRPr="00000000">
              <w:rPr>
                <w:color w:val="000000"/>
                <w:sz w:val="18"/>
                <w:szCs w:val="18"/>
                <w:rtl w:val="0"/>
              </w:rPr>
              <w:t xml:space="preserve">  valutazione efficacia piani </w:t>
            </w:r>
            <w:r w:rsidDel="00000000" w:rsidR="00000000" w:rsidRPr="00000000">
              <w:rPr>
                <w:b w:val="1"/>
                <w:color w:val="000000"/>
                <w:sz w:val="18"/>
                <w:szCs w:val="18"/>
                <w:rtl w:val="0"/>
              </w:rPr>
              <w:t xml:space="preserve">(8)</w:t>
            </w:r>
            <w:r w:rsidDel="00000000" w:rsidR="00000000" w:rsidRPr="00000000">
              <w:rPr>
                <w:color w:val="000000"/>
                <w:sz w:val="18"/>
                <w:szCs w:val="18"/>
                <w:rtl w:val="0"/>
              </w:rPr>
              <w:t xml:space="preserve">(invio solo informatico entro  8 giugno)</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r>
        <w:trPr>
          <w:trHeight w:val="390" w:hRule="atLeast"/>
        </w:trPr>
        <w:tc>
          <w:tcPr>
            <w:tcBorders>
              <w:left w:color="000000" w:space="0" w:sz="4" w:val="single"/>
              <w:bottom w:color="000000" w:space="0" w:sz="4" w:val="single"/>
            </w:tcBorders>
            <w:shd w:fill="auto" w:val="clear"/>
            <w:vAlign w:val="center"/>
          </w:tcPr>
          <w:p w:rsidR="00000000" w:rsidDel="00000000" w:rsidP="00000000" w:rsidRDefault="00000000" w:rsidRPr="00000000" w14:paraId="00000093">
            <w:pPr>
              <w:spacing w:line="360" w:lineRule="auto"/>
              <w:rPr>
                <w:color w:val="000000"/>
                <w:sz w:val="18"/>
                <w:szCs w:val="18"/>
              </w:rPr>
            </w:pPr>
            <w:r w:rsidDel="00000000" w:rsidR="00000000" w:rsidRPr="00000000">
              <w:rPr>
                <w:color w:val="000000"/>
                <w:sz w:val="18"/>
                <w:szCs w:val="18"/>
                <w:rtl w:val="0"/>
              </w:rPr>
              <w:t xml:space="preserve">Giugno</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4">
            <w:pPr>
              <w:rPr>
                <w:color w:val="000000"/>
                <w:sz w:val="18"/>
                <w:szCs w:val="18"/>
              </w:rPr>
            </w:pPr>
            <w:r w:rsidDel="00000000" w:rsidR="00000000" w:rsidRPr="00000000">
              <w:rPr>
                <w:color w:val="000000"/>
                <w:sz w:val="18"/>
                <w:szCs w:val="18"/>
                <w:rtl w:val="0"/>
              </w:rPr>
              <w:t xml:space="preserve"> questionario di valutazione attività per l'inclusione (VERSIONE DIGITALE)</w:t>
            </w:r>
          </w:p>
          <w:p w:rsidR="00000000" w:rsidDel="00000000" w:rsidP="00000000" w:rsidRDefault="00000000" w:rsidRPr="00000000" w14:paraId="00000095">
            <w:pPr>
              <w:rPr>
                <w:color w:val="000000"/>
                <w:sz w:val="18"/>
                <w:szCs w:val="18"/>
              </w:rPr>
            </w:pPr>
            <w:r w:rsidDel="00000000" w:rsidR="00000000" w:rsidRPr="00000000">
              <w:rPr>
                <w:color w:val="000000"/>
                <w:sz w:val="18"/>
                <w:szCs w:val="18"/>
                <w:rtl w:val="0"/>
              </w:rPr>
              <w:t xml:space="preserve">  restituzione dei risultati alle famiglie, durante l'incontro previsto per il commento </w:t>
            </w:r>
          </w:p>
          <w:p w:rsidR="00000000" w:rsidDel="00000000" w:rsidP="00000000" w:rsidRDefault="00000000" w:rsidRPr="00000000" w14:paraId="00000096">
            <w:pPr>
              <w:rPr>
                <w:color w:val="000000"/>
                <w:sz w:val="18"/>
                <w:szCs w:val="18"/>
              </w:rPr>
            </w:pPr>
            <w:r w:rsidDel="00000000" w:rsidR="00000000" w:rsidRPr="00000000">
              <w:rPr>
                <w:color w:val="000000"/>
                <w:sz w:val="18"/>
                <w:szCs w:val="18"/>
                <w:rtl w:val="0"/>
              </w:rPr>
              <w:t xml:space="preserve">della scheda di valutazione;</w:t>
            </w:r>
          </w:p>
          <w:p w:rsidR="00000000" w:rsidDel="00000000" w:rsidP="00000000" w:rsidRDefault="00000000" w:rsidRPr="00000000" w14:paraId="00000097">
            <w:pPr>
              <w:rPr>
                <w:color w:val="000000"/>
                <w:sz w:val="18"/>
                <w:szCs w:val="18"/>
              </w:rPr>
            </w:pPr>
            <w:r w:rsidDel="00000000" w:rsidR="00000000" w:rsidRPr="00000000">
              <w:rPr>
                <w:color w:val="000000"/>
                <w:sz w:val="18"/>
                <w:szCs w:val="18"/>
                <w:rtl w:val="0"/>
              </w:rPr>
              <w:t xml:space="preserve">  relazione collegiale, ad opera degli insegnanti referenti, del Piano Annuale per l'Inclusione.</w:t>
            </w:r>
          </w:p>
          <w:p w:rsidR="00000000" w:rsidDel="00000000" w:rsidP="00000000" w:rsidRDefault="00000000" w:rsidRPr="00000000" w14:paraId="00000098">
            <w:pPr>
              <w:rPr/>
            </w:pPr>
            <w:r w:rsidDel="00000000" w:rsidR="00000000" w:rsidRPr="00000000">
              <w:rPr>
                <w:color w:val="000000"/>
                <w:sz w:val="18"/>
                <w:szCs w:val="18"/>
                <w:rtl w:val="0"/>
              </w:rPr>
              <w:t xml:space="preserve">  compilazione situazione complessiva classi  </w:t>
            </w:r>
            <w:r w:rsidDel="00000000" w:rsidR="00000000" w:rsidRPr="00000000">
              <w:rPr>
                <w:b w:val="1"/>
                <w:color w:val="000000"/>
                <w:sz w:val="18"/>
                <w:szCs w:val="18"/>
                <w:rtl w:val="0"/>
              </w:rPr>
              <w:t xml:space="preserve">(3A) </w:t>
            </w:r>
            <w:r w:rsidDel="00000000" w:rsidR="00000000" w:rsidRPr="00000000">
              <w:rPr>
                <w:color w:val="000000"/>
                <w:sz w:val="18"/>
                <w:szCs w:val="18"/>
                <w:rtl w:val="0"/>
              </w:rPr>
              <w:t xml:space="preserve">solo per  team sc. infanzia in vista della formazione sezioni</w:t>
            </w: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r>
    </w:tbl>
    <w:p w:rsidR="00000000" w:rsidDel="00000000" w:rsidP="00000000" w:rsidRDefault="00000000" w:rsidRPr="00000000" w14:paraId="0000009F">
      <w:pPr>
        <w:spacing w:line="360" w:lineRule="auto"/>
        <w:rPr/>
        <w:sectPr>
          <w:type w:val="nextPage"/>
          <w:pgSz w:h="16838" w:w="11906"/>
          <w:pgMar w:bottom="1134" w:top="1417" w:left="1134" w:right="1134" w:header="708" w:footer="708"/>
          <w:cols w:equalWidth="0"/>
        </w:sectPr>
      </w:pPr>
      <w:r w:rsidDel="00000000" w:rsidR="00000000" w:rsidRPr="00000000">
        <w:rPr>
          <w:rtl w:val="0"/>
        </w:rPr>
      </w:r>
    </w:p>
    <w:p w:rsidR="00000000" w:rsidDel="00000000" w:rsidP="00000000" w:rsidRDefault="00000000" w:rsidRPr="00000000" w14:paraId="000000A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2"/>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66"/>
        <w:gridCol w:w="2265"/>
        <w:gridCol w:w="3745"/>
        <w:gridCol w:w="2352"/>
        <w:tblGridChange w:id="0">
          <w:tblGrid>
            <w:gridCol w:w="1266"/>
            <w:gridCol w:w="2265"/>
            <w:gridCol w:w="3745"/>
            <w:gridCol w:w="2352"/>
          </w:tblGrid>
        </w:tblGridChange>
      </w:tblGrid>
      <w:tr>
        <w:tc>
          <w:tcPr>
            <w:gridSpan w:val="4"/>
          </w:tcPr>
          <w:p w:rsidR="00000000" w:rsidDel="00000000" w:rsidP="00000000" w:rsidRDefault="00000000" w:rsidRPr="00000000" w14:paraId="000000A1">
            <w:pPr>
              <w:spacing w:line="360" w:lineRule="auto"/>
              <w:jc w:val="center"/>
              <w:rPr>
                <w:b w:val="1"/>
                <w:sz w:val="18"/>
                <w:szCs w:val="18"/>
              </w:rPr>
            </w:pPr>
            <w:r w:rsidDel="00000000" w:rsidR="00000000" w:rsidRPr="00000000">
              <w:rPr>
                <w:b w:val="1"/>
                <w:sz w:val="28"/>
                <w:szCs w:val="28"/>
                <w:rtl w:val="0"/>
              </w:rPr>
              <w:t xml:space="preserve">Alunni con bisogni educativi speciali</w:t>
            </w:r>
            <w:r w:rsidDel="00000000" w:rsidR="00000000" w:rsidRPr="00000000">
              <w:rPr>
                <w:rtl w:val="0"/>
              </w:rPr>
            </w:r>
          </w:p>
        </w:tc>
      </w:tr>
      <w:tr>
        <w:tc>
          <w:tcPr>
            <w:tcBorders>
              <w:bottom w:color="000000" w:space="0" w:sz="4" w:val="single"/>
            </w:tcBorders>
          </w:tcPr>
          <w:p w:rsidR="00000000" w:rsidDel="00000000" w:rsidP="00000000" w:rsidRDefault="00000000" w:rsidRPr="00000000" w14:paraId="000000A5">
            <w:pPr>
              <w:spacing w:line="360" w:lineRule="auto"/>
              <w:rPr>
                <w:sz w:val="12"/>
                <w:szCs w:val="12"/>
              </w:rPr>
            </w:pPr>
            <w:r w:rsidDel="00000000" w:rsidR="00000000" w:rsidRPr="00000000">
              <w:rPr>
                <w:b w:val="1"/>
                <w:sz w:val="12"/>
                <w:szCs w:val="12"/>
                <w:rtl w:val="0"/>
              </w:rPr>
              <w:t xml:space="preserve">Disabilità</w:t>
            </w:r>
            <w:r w:rsidDel="00000000" w:rsidR="00000000" w:rsidRPr="00000000">
              <w:rPr>
                <w:rtl w:val="0"/>
              </w:rPr>
            </w:r>
          </w:p>
          <w:p w:rsidR="00000000" w:rsidDel="00000000" w:rsidP="00000000" w:rsidRDefault="00000000" w:rsidRPr="00000000" w14:paraId="000000A6">
            <w:pPr>
              <w:spacing w:line="360" w:lineRule="auto"/>
              <w:rPr>
                <w:sz w:val="12"/>
                <w:szCs w:val="12"/>
              </w:rPr>
            </w:pPr>
            <w:r w:rsidDel="00000000" w:rsidR="00000000" w:rsidRPr="00000000">
              <w:rPr>
                <w:sz w:val="12"/>
                <w:szCs w:val="12"/>
                <w:rtl w:val="0"/>
              </w:rPr>
              <w:t xml:space="preserve">L.104/’92</w:t>
            </w:r>
          </w:p>
          <w:p w:rsidR="00000000" w:rsidDel="00000000" w:rsidP="00000000" w:rsidRDefault="00000000" w:rsidRPr="00000000" w14:paraId="000000A7">
            <w:pPr>
              <w:spacing w:line="360" w:lineRule="auto"/>
              <w:rPr>
                <w:sz w:val="12"/>
                <w:szCs w:val="12"/>
              </w:rPr>
            </w:pPr>
            <w:r w:rsidDel="00000000" w:rsidR="00000000" w:rsidRPr="00000000">
              <w:rPr>
                <w:sz w:val="12"/>
                <w:szCs w:val="12"/>
                <w:rtl w:val="0"/>
              </w:rPr>
              <w:t xml:space="preserve">D.P.R 24/02/1994</w:t>
            </w:r>
          </w:p>
          <w:p w:rsidR="00000000" w:rsidDel="00000000" w:rsidP="00000000" w:rsidRDefault="00000000" w:rsidRPr="00000000" w14:paraId="000000A8">
            <w:pPr>
              <w:spacing w:line="360" w:lineRule="auto"/>
              <w:rPr>
                <w:sz w:val="12"/>
                <w:szCs w:val="12"/>
              </w:rPr>
            </w:pPr>
            <w:r w:rsidDel="00000000" w:rsidR="00000000" w:rsidRPr="00000000">
              <w:rPr>
                <w:sz w:val="12"/>
                <w:szCs w:val="12"/>
                <w:rtl w:val="0"/>
              </w:rPr>
              <w:t xml:space="preserve">DPCM 185/2006</w:t>
            </w:r>
          </w:p>
          <w:p w:rsidR="00000000" w:rsidDel="00000000" w:rsidP="00000000" w:rsidRDefault="00000000" w:rsidRPr="00000000" w14:paraId="000000A9">
            <w:pPr>
              <w:spacing w:line="360" w:lineRule="auto"/>
              <w:rPr>
                <w:b w:val="1"/>
                <w:sz w:val="12"/>
                <w:szCs w:val="12"/>
              </w:rPr>
            </w:pPr>
            <w:r w:rsidDel="00000000" w:rsidR="00000000" w:rsidRPr="00000000">
              <w:rPr>
                <w:sz w:val="12"/>
                <w:szCs w:val="12"/>
                <w:rtl w:val="0"/>
              </w:rPr>
              <w:t xml:space="preserve">D. lgs 66/2017</w:t>
            </w:r>
            <w:r w:rsidDel="00000000" w:rsidR="00000000" w:rsidRPr="00000000">
              <w:rPr>
                <w:rtl w:val="0"/>
              </w:rPr>
            </w:r>
          </w:p>
        </w:tc>
        <w:tc>
          <w:tcPr>
            <w:gridSpan w:val="2"/>
          </w:tcPr>
          <w:p w:rsidR="00000000" w:rsidDel="00000000" w:rsidP="00000000" w:rsidRDefault="00000000" w:rsidRPr="00000000" w14:paraId="000000AA">
            <w:pPr>
              <w:spacing w:line="360" w:lineRule="auto"/>
              <w:jc w:val="center"/>
              <w:rPr>
                <w:b w:val="1"/>
              </w:rPr>
            </w:pPr>
            <w:r w:rsidDel="00000000" w:rsidR="00000000" w:rsidRPr="00000000">
              <w:rPr>
                <w:b w:val="1"/>
                <w:rtl w:val="0"/>
              </w:rPr>
              <w:t xml:space="preserve">Disturbi Specifici di Apprendimento (DSA)</w:t>
            </w:r>
          </w:p>
          <w:p w:rsidR="00000000" w:rsidDel="00000000" w:rsidP="00000000" w:rsidRDefault="00000000" w:rsidRPr="00000000" w14:paraId="000000AB">
            <w:pPr>
              <w:spacing w:line="360" w:lineRule="auto"/>
              <w:jc w:val="center"/>
              <w:rPr>
                <w:b w:val="1"/>
              </w:rPr>
            </w:pPr>
            <w:r w:rsidDel="00000000" w:rsidR="00000000" w:rsidRPr="00000000">
              <w:rPr>
                <w:b w:val="1"/>
                <w:rtl w:val="0"/>
              </w:rPr>
              <w:t xml:space="preserve">e Altri disturbi evolutivi</w:t>
            </w:r>
          </w:p>
          <w:p w:rsidR="00000000" w:rsidDel="00000000" w:rsidP="00000000" w:rsidRDefault="00000000" w:rsidRPr="00000000" w14:paraId="000000AC">
            <w:pPr>
              <w:spacing w:line="360" w:lineRule="auto"/>
              <w:rPr>
                <w:sz w:val="14"/>
                <w:szCs w:val="14"/>
              </w:rPr>
            </w:pPr>
            <w:r w:rsidDel="00000000" w:rsidR="00000000" w:rsidRPr="00000000">
              <w:rPr>
                <w:sz w:val="14"/>
                <w:szCs w:val="14"/>
                <w:rtl w:val="0"/>
              </w:rPr>
              <w:t xml:space="preserve">- L.170/2010</w:t>
            </w:r>
          </w:p>
          <w:p w:rsidR="00000000" w:rsidDel="00000000" w:rsidP="00000000" w:rsidRDefault="00000000" w:rsidRPr="00000000" w14:paraId="000000AD">
            <w:pPr>
              <w:spacing w:line="360" w:lineRule="auto"/>
              <w:rPr>
                <w:sz w:val="14"/>
                <w:szCs w:val="14"/>
              </w:rPr>
            </w:pPr>
            <w:r w:rsidDel="00000000" w:rsidR="00000000" w:rsidRPr="00000000">
              <w:rPr>
                <w:sz w:val="14"/>
                <w:szCs w:val="14"/>
                <w:rtl w:val="0"/>
              </w:rPr>
              <w:t xml:space="preserve">- C.M. 27-12-2012, C.M 08-03-2013;</w:t>
            </w:r>
          </w:p>
          <w:p w:rsidR="00000000" w:rsidDel="00000000" w:rsidP="00000000" w:rsidRDefault="00000000" w:rsidRPr="00000000" w14:paraId="000000AE">
            <w:pPr>
              <w:spacing w:line="360" w:lineRule="auto"/>
              <w:rPr>
                <w:sz w:val="2"/>
                <w:szCs w:val="2"/>
              </w:rPr>
            </w:pPr>
            <w:r w:rsidDel="00000000" w:rsidR="00000000" w:rsidRPr="00000000">
              <w:rPr>
                <w:sz w:val="12"/>
                <w:szCs w:val="12"/>
                <w:rtl w:val="0"/>
              </w:rPr>
              <w:t xml:space="preserve">- D. lgs 66/2017</w:t>
            </w:r>
            <w:r w:rsidDel="00000000" w:rsidR="00000000" w:rsidRPr="00000000">
              <w:rPr>
                <w:rtl w:val="0"/>
              </w:rPr>
            </w:r>
          </w:p>
          <w:p w:rsidR="00000000" w:rsidDel="00000000" w:rsidP="00000000" w:rsidRDefault="00000000" w:rsidRPr="00000000" w14:paraId="000000AF">
            <w:pPr>
              <w:spacing w:line="360" w:lineRule="auto"/>
              <w:rPr>
                <w:b w:val="1"/>
              </w:rPr>
            </w:pPr>
            <w:r w:rsidDel="00000000" w:rsidR="00000000" w:rsidRPr="00000000">
              <w:rPr>
                <w:sz w:val="14"/>
                <w:szCs w:val="14"/>
                <w:rtl w:val="0"/>
              </w:rPr>
              <w:t xml:space="preserve">- C.M annuali esplicative sulle modalità d’esame e possibilità di avvalersi di strumenti compensativi e misure dispensative.</w:t>
            </w:r>
            <w:r w:rsidDel="00000000" w:rsidR="00000000" w:rsidRPr="00000000">
              <w:rPr>
                <w:rtl w:val="0"/>
              </w:rPr>
            </w:r>
          </w:p>
        </w:tc>
        <w:tc>
          <w:tcPr/>
          <w:p w:rsidR="00000000" w:rsidDel="00000000" w:rsidP="00000000" w:rsidRDefault="00000000" w:rsidRPr="00000000" w14:paraId="000000B1">
            <w:pPr>
              <w:spacing w:line="360" w:lineRule="auto"/>
              <w:rPr>
                <w:b w:val="1"/>
              </w:rPr>
            </w:pPr>
            <w:r w:rsidDel="00000000" w:rsidR="00000000" w:rsidRPr="00000000">
              <w:rPr>
                <w:b w:val="1"/>
                <w:rtl w:val="0"/>
              </w:rPr>
              <w:t xml:space="preserve">Area dello svantaggio socioeconomico -linguistico culturale</w:t>
            </w:r>
          </w:p>
          <w:p w:rsidR="00000000" w:rsidDel="00000000" w:rsidP="00000000" w:rsidRDefault="00000000" w:rsidRPr="00000000" w14:paraId="000000B2">
            <w:pPr>
              <w:spacing w:line="360" w:lineRule="auto"/>
              <w:rPr>
                <w:b w:val="1"/>
              </w:rPr>
            </w:pPr>
            <w:r w:rsidDel="00000000" w:rsidR="00000000" w:rsidRPr="00000000">
              <w:rPr>
                <w:b w:val="1"/>
                <w:sz w:val="14"/>
                <w:szCs w:val="14"/>
                <w:rtl w:val="0"/>
              </w:rPr>
              <w:t xml:space="preserve">C.M. 27-12-2012, C.M 08-03-2013;</w:t>
            </w:r>
            <w:r w:rsidDel="00000000" w:rsidR="00000000" w:rsidRPr="00000000">
              <w:rPr>
                <w:rtl w:val="0"/>
              </w:rPr>
            </w:r>
          </w:p>
        </w:tc>
      </w:tr>
      <w:tr>
        <w:tc>
          <w:tcPr>
            <w:tcBorders>
              <w:bottom w:color="000000" w:space="0" w:sz="0" w:val="nil"/>
            </w:tcBorders>
            <w:shd w:fill="fff2cc" w:val="clear"/>
          </w:tcPr>
          <w:p w:rsidR="00000000" w:rsidDel="00000000" w:rsidP="00000000" w:rsidRDefault="00000000" w:rsidRPr="00000000" w14:paraId="000000B3">
            <w:pPr>
              <w:spacing w:line="360" w:lineRule="auto"/>
              <w:jc w:val="center"/>
              <w:rPr>
                <w:b w:val="1"/>
                <w:sz w:val="14"/>
                <w:szCs w:val="14"/>
              </w:rPr>
            </w:pPr>
            <w:r w:rsidDel="00000000" w:rsidR="00000000" w:rsidRPr="00000000">
              <w:rPr>
                <w:b w:val="1"/>
                <w:sz w:val="14"/>
                <w:szCs w:val="14"/>
                <w:rtl w:val="0"/>
              </w:rPr>
              <w:t xml:space="preserve">Tutte</w:t>
            </w:r>
          </w:p>
        </w:tc>
        <w:tc>
          <w:tcPr>
            <w:shd w:fill="b4c6e7" w:val="clear"/>
          </w:tcPr>
          <w:p w:rsidR="00000000" w:rsidDel="00000000" w:rsidP="00000000" w:rsidRDefault="00000000" w:rsidRPr="00000000" w14:paraId="000000B4">
            <w:pPr>
              <w:spacing w:line="360" w:lineRule="auto"/>
              <w:jc w:val="center"/>
              <w:rPr>
                <w:b w:val="1"/>
                <w:sz w:val="14"/>
                <w:szCs w:val="14"/>
              </w:rPr>
            </w:pPr>
            <w:r w:rsidDel="00000000" w:rsidR="00000000" w:rsidRPr="00000000">
              <w:rPr>
                <w:b w:val="1"/>
                <w:sz w:val="14"/>
                <w:szCs w:val="14"/>
                <w:rtl w:val="0"/>
              </w:rPr>
              <w:t xml:space="preserve">DSA ( ICD 10 F 81)</w:t>
            </w:r>
          </w:p>
          <w:p w:rsidR="00000000" w:rsidDel="00000000" w:rsidP="00000000" w:rsidRDefault="00000000" w:rsidRPr="00000000" w14:paraId="000000B5">
            <w:pPr>
              <w:spacing w:line="360" w:lineRule="auto"/>
              <w:jc w:val="center"/>
              <w:rPr>
                <w:b w:val="1"/>
                <w:sz w:val="14"/>
                <w:szCs w:val="14"/>
              </w:rPr>
            </w:pPr>
            <w:r w:rsidDel="00000000" w:rsidR="00000000" w:rsidRPr="00000000">
              <w:rPr>
                <w:rtl w:val="0"/>
              </w:rPr>
            </w:r>
          </w:p>
        </w:tc>
        <w:tc>
          <w:tcPr>
            <w:shd w:fill="b4c6e7" w:val="clear"/>
          </w:tcPr>
          <w:p w:rsidR="00000000" w:rsidDel="00000000" w:rsidP="00000000" w:rsidRDefault="00000000" w:rsidRPr="00000000" w14:paraId="000000B6">
            <w:pPr>
              <w:spacing w:line="360" w:lineRule="auto"/>
              <w:jc w:val="center"/>
              <w:rPr>
                <w:b w:val="1"/>
                <w:sz w:val="14"/>
                <w:szCs w:val="14"/>
              </w:rPr>
            </w:pPr>
            <w:r w:rsidDel="00000000" w:rsidR="00000000" w:rsidRPr="00000000">
              <w:rPr>
                <w:b w:val="1"/>
                <w:sz w:val="14"/>
                <w:szCs w:val="14"/>
                <w:rtl w:val="0"/>
              </w:rPr>
              <w:t xml:space="preserve">ALTRI DISTURBI EVOLUTIVI</w:t>
            </w:r>
          </w:p>
          <w:p w:rsidR="00000000" w:rsidDel="00000000" w:rsidP="00000000" w:rsidRDefault="00000000" w:rsidRPr="00000000" w14:paraId="000000B7">
            <w:pPr>
              <w:spacing w:line="360" w:lineRule="auto"/>
              <w:jc w:val="center"/>
              <w:rPr>
                <w:b w:val="1"/>
                <w:sz w:val="14"/>
                <w:szCs w:val="14"/>
              </w:rPr>
            </w:pPr>
            <w:r w:rsidDel="00000000" w:rsidR="00000000" w:rsidRPr="00000000">
              <w:rPr>
                <w:rtl w:val="0"/>
              </w:rPr>
            </w:r>
          </w:p>
        </w:tc>
        <w:tc>
          <w:tcPr>
            <w:shd w:fill="c5e0b3" w:val="clear"/>
          </w:tcPr>
          <w:p w:rsidR="00000000" w:rsidDel="00000000" w:rsidP="00000000" w:rsidRDefault="00000000" w:rsidRPr="00000000" w14:paraId="000000B8">
            <w:pPr>
              <w:spacing w:line="360" w:lineRule="auto"/>
              <w:jc w:val="center"/>
              <w:rPr>
                <w:b w:val="1"/>
                <w:sz w:val="14"/>
                <w:szCs w:val="14"/>
              </w:rPr>
            </w:pPr>
            <w:r w:rsidDel="00000000" w:rsidR="00000000" w:rsidRPr="00000000">
              <w:rPr>
                <w:b w:val="1"/>
                <w:sz w:val="14"/>
                <w:szCs w:val="14"/>
                <w:rtl w:val="0"/>
              </w:rPr>
              <w:t xml:space="preserve">GRAVI DIFFICOLTA’ SCOLASTICHE DERIVANTI DA:</w:t>
            </w:r>
          </w:p>
        </w:tc>
      </w:tr>
      <w:tr>
        <w:tc>
          <w:tcPr>
            <w:tcBorders>
              <w:top w:color="000000" w:space="0" w:sz="0" w:val="nil"/>
            </w:tcBorders>
            <w:shd w:fill="auto" w:val="clear"/>
          </w:tcPr>
          <w:p w:rsidR="00000000" w:rsidDel="00000000" w:rsidP="00000000" w:rsidRDefault="00000000" w:rsidRPr="00000000" w14:paraId="000000B9">
            <w:pPr>
              <w:spacing w:line="360" w:lineRule="auto"/>
              <w:rPr>
                <w:b w:val="1"/>
                <w:sz w:val="14"/>
                <w:szCs w:val="14"/>
              </w:rPr>
            </w:pPr>
            <w:r w:rsidDel="00000000" w:rsidR="00000000" w:rsidRPr="00000000">
              <w:rPr>
                <w:rtl w:val="0"/>
              </w:rPr>
            </w:r>
          </w:p>
        </w:tc>
        <w:tc>
          <w:tcPr/>
          <w:p w:rsidR="00000000" w:rsidDel="00000000" w:rsidP="00000000" w:rsidRDefault="00000000" w:rsidRPr="00000000" w14:paraId="000000BA">
            <w:pPr>
              <w:spacing w:line="360" w:lineRule="auto"/>
              <w:rPr>
                <w:sz w:val="14"/>
                <w:szCs w:val="14"/>
              </w:rPr>
            </w:pPr>
            <w:r w:rsidDel="00000000" w:rsidR="00000000" w:rsidRPr="00000000">
              <w:rPr>
                <w:sz w:val="14"/>
                <w:szCs w:val="14"/>
                <w:rtl w:val="0"/>
              </w:rPr>
              <w:t xml:space="preserve">DISLESSIA (ICD10 F81.0)</w:t>
            </w:r>
          </w:p>
          <w:p w:rsidR="00000000" w:rsidDel="00000000" w:rsidP="00000000" w:rsidRDefault="00000000" w:rsidRPr="00000000" w14:paraId="000000BB">
            <w:pPr>
              <w:spacing w:line="360" w:lineRule="auto"/>
              <w:rPr>
                <w:sz w:val="14"/>
                <w:szCs w:val="14"/>
              </w:rPr>
            </w:pPr>
            <w:r w:rsidDel="00000000" w:rsidR="00000000" w:rsidRPr="00000000">
              <w:rPr>
                <w:sz w:val="14"/>
                <w:szCs w:val="14"/>
                <w:rtl w:val="0"/>
              </w:rPr>
              <w:t xml:space="preserve">DISGRAFIA (ICD10 F82)</w:t>
            </w:r>
          </w:p>
          <w:p w:rsidR="00000000" w:rsidDel="00000000" w:rsidP="00000000" w:rsidRDefault="00000000" w:rsidRPr="00000000" w14:paraId="000000BC">
            <w:pPr>
              <w:spacing w:line="360" w:lineRule="auto"/>
              <w:rPr>
                <w:sz w:val="14"/>
                <w:szCs w:val="14"/>
              </w:rPr>
            </w:pPr>
            <w:r w:rsidDel="00000000" w:rsidR="00000000" w:rsidRPr="00000000">
              <w:rPr>
                <w:sz w:val="14"/>
                <w:szCs w:val="14"/>
                <w:rtl w:val="0"/>
              </w:rPr>
              <w:t xml:space="preserve">DISORTOGRAFIA (ICD10 F81.1)</w:t>
            </w:r>
          </w:p>
          <w:p w:rsidR="00000000" w:rsidDel="00000000" w:rsidP="00000000" w:rsidRDefault="00000000" w:rsidRPr="00000000" w14:paraId="000000BD">
            <w:pPr>
              <w:spacing w:line="360" w:lineRule="auto"/>
              <w:rPr>
                <w:sz w:val="14"/>
                <w:szCs w:val="14"/>
              </w:rPr>
            </w:pPr>
            <w:r w:rsidDel="00000000" w:rsidR="00000000" w:rsidRPr="00000000">
              <w:rPr>
                <w:sz w:val="14"/>
                <w:szCs w:val="14"/>
                <w:rtl w:val="0"/>
              </w:rPr>
              <w:t xml:space="preserve">DISCALCULIA (ICD10 F81.2)</w:t>
            </w:r>
          </w:p>
          <w:p w:rsidR="00000000" w:rsidDel="00000000" w:rsidP="00000000" w:rsidRDefault="00000000" w:rsidRPr="00000000" w14:paraId="000000BE">
            <w:pPr>
              <w:spacing w:line="360" w:lineRule="auto"/>
              <w:rPr>
                <w:sz w:val="14"/>
                <w:szCs w:val="14"/>
              </w:rPr>
            </w:pPr>
            <w:r w:rsidDel="00000000" w:rsidR="00000000" w:rsidRPr="00000000">
              <w:rPr>
                <w:rtl w:val="0"/>
              </w:rPr>
            </w:r>
          </w:p>
        </w:tc>
        <w:tc>
          <w:tcPr/>
          <w:p w:rsidR="00000000" w:rsidDel="00000000" w:rsidP="00000000" w:rsidRDefault="00000000" w:rsidRPr="00000000" w14:paraId="000000B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DISTURBI SPECIFICI DEL LINGUAGGIO</w:t>
            </w:r>
          </w:p>
          <w:p w:rsidR="00000000" w:rsidDel="00000000" w:rsidP="00000000" w:rsidRDefault="00000000" w:rsidRPr="00000000" w14:paraId="000000C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DISTURBO DELLA COORDINAZIONE MOTORIA, DELLA DISPRASSIA, DEI DEFICIT DELLE ABILITA’NON VERBALI</w:t>
            </w:r>
          </w:p>
          <w:p w:rsidR="00000000" w:rsidDel="00000000" w:rsidP="00000000" w:rsidRDefault="00000000" w:rsidRPr="00000000" w14:paraId="000000C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DISTURBO DELLO SPETTRO AUTISTICO LIEVE</w:t>
            </w:r>
          </w:p>
          <w:p w:rsidR="00000000" w:rsidDel="00000000" w:rsidP="00000000" w:rsidRDefault="00000000" w:rsidRPr="00000000" w14:paraId="000000C2">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DEFICIT DA DISTURBO DELL’ATTENZIONE IPERATTIVITA’ (ADHD/DDAI)</w:t>
            </w:r>
          </w:p>
          <w:p w:rsidR="00000000" w:rsidDel="00000000" w:rsidP="00000000" w:rsidRDefault="00000000" w:rsidRPr="00000000" w14:paraId="000000C3">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DISTURBO OPPOSITIVO PROVOCATORIO</w:t>
            </w:r>
          </w:p>
          <w:p w:rsidR="00000000" w:rsidDel="00000000" w:rsidP="00000000" w:rsidRDefault="00000000" w:rsidRPr="00000000" w14:paraId="000000C4">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DISTURBO DELLA CONDOTTA</w:t>
            </w:r>
          </w:p>
          <w:p w:rsidR="00000000" w:rsidDel="00000000" w:rsidP="00000000" w:rsidRDefault="00000000" w:rsidRPr="00000000" w14:paraId="000000C5">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DISTUBO D’ANSIA E DELL’UMORE</w:t>
            </w:r>
          </w:p>
          <w:p w:rsidR="00000000" w:rsidDel="00000000" w:rsidP="00000000" w:rsidRDefault="00000000" w:rsidRPr="00000000" w14:paraId="000000C6">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FUNZIONAMENTO COGNITIVO LIMITE </w:t>
            </w:r>
          </w:p>
          <w:p w:rsidR="00000000" w:rsidDel="00000000" w:rsidP="00000000" w:rsidRDefault="00000000" w:rsidRPr="00000000" w14:paraId="000000C7">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COMORBILITA’</w:t>
            </w:r>
          </w:p>
          <w:p w:rsidR="00000000" w:rsidDel="00000000" w:rsidP="00000000" w:rsidRDefault="00000000" w:rsidRPr="00000000" w14:paraId="000000C8">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75" w:right="0" w:hanging="175"/>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DISTURBI MISTI DELLE ABILTA’ SCOLASTICHE (ICD10 F81.3)</w:t>
            </w:r>
          </w:p>
        </w:tc>
        <w:tc>
          <w:tcPr/>
          <w:p w:rsidR="00000000" w:rsidDel="00000000" w:rsidP="00000000" w:rsidRDefault="00000000" w:rsidRPr="00000000" w14:paraId="000000C9">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MOTIVI FISICI</w:t>
            </w:r>
          </w:p>
          <w:p w:rsidR="00000000" w:rsidDel="00000000" w:rsidP="00000000" w:rsidRDefault="00000000" w:rsidRPr="00000000" w14:paraId="000000CA">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MOTIVI BIOLOGICI</w:t>
            </w:r>
          </w:p>
          <w:p w:rsidR="00000000" w:rsidDel="00000000" w:rsidP="00000000" w:rsidRDefault="00000000" w:rsidRPr="00000000" w14:paraId="000000CB">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MOTIVI FISIOLOGICI</w:t>
            </w:r>
          </w:p>
          <w:p w:rsidR="00000000" w:rsidDel="00000000" w:rsidP="00000000" w:rsidRDefault="00000000" w:rsidRPr="00000000" w14:paraId="000000CC">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MOTIVI PSICOLOGICI</w:t>
            </w:r>
          </w:p>
          <w:p w:rsidR="00000000" w:rsidDel="00000000" w:rsidP="00000000" w:rsidRDefault="00000000" w:rsidRPr="00000000" w14:paraId="000000CD">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MOTIVI SOCIALI</w:t>
            </w:r>
          </w:p>
          <w:p w:rsidR="00000000" w:rsidDel="00000000" w:rsidP="00000000" w:rsidRDefault="00000000" w:rsidRPr="00000000" w14:paraId="000000CE">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MOTIVI ECONOMICI</w:t>
            </w:r>
          </w:p>
          <w:p w:rsidR="00000000" w:rsidDel="00000000" w:rsidP="00000000" w:rsidRDefault="00000000" w:rsidRPr="00000000" w14:paraId="000000CF">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DIFFICOLTA’ DERIVANTI DALLA NON CONOSCENZA DELLA CULTURA</w:t>
            </w: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E DELLA LINGUA ITALIANA</w:t>
            </w:r>
            <w:r w:rsidDel="00000000" w:rsidR="00000000" w:rsidRPr="00000000">
              <w:rPr>
                <w:rtl w:val="0"/>
              </w:rPr>
            </w:r>
          </w:p>
          <w:p w:rsidR="00000000" w:rsidDel="00000000" w:rsidP="00000000" w:rsidRDefault="00000000" w:rsidRPr="00000000" w14:paraId="000000D0">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INTERAZIONE TRA I MOTIVI</w:t>
            </w:r>
            <w:r w:rsidDel="00000000" w:rsidR="00000000" w:rsidRPr="00000000">
              <w:rPr>
                <w:rtl w:val="0"/>
              </w:rPr>
            </w:r>
          </w:p>
          <w:p w:rsidR="00000000" w:rsidDel="00000000" w:rsidP="00000000" w:rsidRDefault="00000000" w:rsidRPr="00000000" w14:paraId="000000D1">
            <w:pPr>
              <w:keepNext w:val="0"/>
              <w:keepLines w:val="0"/>
              <w:widowControl w:val="0"/>
              <w:numPr>
                <w:ilvl w:val="0"/>
                <w:numId w:val="10"/>
              </w:numPr>
              <w:pBdr>
                <w:top w:space="0" w:sz="0" w:val="nil"/>
                <w:left w:space="0" w:sz="0" w:val="nil"/>
                <w:bottom w:space="0" w:sz="0" w:val="nil"/>
                <w:right w:space="0" w:sz="0" w:val="nil"/>
                <w:between w:space="0" w:sz="0" w:val="nil"/>
              </w:pBdr>
              <w:shd w:fill="auto" w:val="clear"/>
              <w:spacing w:after="0" w:before="0" w:line="360" w:lineRule="auto"/>
              <w:ind w:left="166" w:right="0" w:hanging="166"/>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4"/>
                <w:szCs w:val="14"/>
                <w:u w:val="none"/>
                <w:shd w:fill="auto" w:val="clear"/>
                <w:vertAlign w:val="baseline"/>
                <w:rtl w:val="0"/>
              </w:rPr>
              <w:t xml:space="preserve">…</w:t>
            </w:r>
          </w:p>
        </w:tc>
      </w:tr>
      <w:tr>
        <w:tc>
          <w:tcPr>
            <w:vMerge w:val="restart"/>
          </w:tcPr>
          <w:p w:rsidR="00000000" w:rsidDel="00000000" w:rsidP="00000000" w:rsidRDefault="00000000" w:rsidRPr="00000000" w14:paraId="000000D2">
            <w:pPr>
              <w:spacing w:line="360" w:lineRule="auto"/>
              <w:rPr>
                <w:sz w:val="14"/>
                <w:szCs w:val="14"/>
              </w:rPr>
            </w:pPr>
            <w:r w:rsidDel="00000000" w:rsidR="00000000" w:rsidRPr="00000000">
              <w:rPr>
                <w:b w:val="1"/>
                <w:sz w:val="14"/>
                <w:szCs w:val="14"/>
                <w:rtl w:val="0"/>
              </w:rPr>
              <w:t xml:space="preserve">Disabilità : </w:t>
            </w:r>
            <w:r w:rsidDel="00000000" w:rsidR="00000000" w:rsidRPr="00000000">
              <w:rPr>
                <w:sz w:val="14"/>
                <w:szCs w:val="14"/>
                <w:rtl w:val="0"/>
              </w:rPr>
              <w:t xml:space="preserve">certificazioni L.104/’92 con assegnazione di ins. sostegno e/o assistente ad personam</w:t>
            </w:r>
          </w:p>
        </w:tc>
        <w:tc>
          <w:tcPr>
            <w:vMerge w:val="restart"/>
          </w:tcPr>
          <w:p w:rsidR="00000000" w:rsidDel="00000000" w:rsidP="00000000" w:rsidRDefault="00000000" w:rsidRPr="00000000" w14:paraId="000000D3">
            <w:pPr>
              <w:spacing w:line="360" w:lineRule="auto"/>
              <w:rPr>
                <w:b w:val="1"/>
                <w:sz w:val="14"/>
                <w:szCs w:val="14"/>
              </w:rPr>
            </w:pPr>
            <w:r w:rsidDel="00000000" w:rsidR="00000000" w:rsidRPr="00000000">
              <w:rPr>
                <w:b w:val="1"/>
                <w:sz w:val="14"/>
                <w:szCs w:val="14"/>
                <w:rtl w:val="0"/>
              </w:rPr>
              <w:t xml:space="preserve">Dsa: certificazioni L.170/2010</w:t>
            </w:r>
          </w:p>
          <w:p w:rsidR="00000000" w:rsidDel="00000000" w:rsidP="00000000" w:rsidRDefault="00000000" w:rsidRPr="00000000" w14:paraId="000000D4">
            <w:pPr>
              <w:spacing w:line="360" w:lineRule="auto"/>
              <w:rPr>
                <w:b w:val="1"/>
                <w:sz w:val="14"/>
                <w:szCs w:val="14"/>
              </w:rPr>
            </w:pPr>
            <w:r w:rsidDel="00000000" w:rsidR="00000000" w:rsidRPr="00000000">
              <w:rPr>
                <w:rtl w:val="0"/>
              </w:rPr>
            </w:r>
          </w:p>
          <w:p w:rsidR="00000000" w:rsidDel="00000000" w:rsidP="00000000" w:rsidRDefault="00000000" w:rsidRPr="00000000" w14:paraId="000000D5">
            <w:pPr>
              <w:spacing w:line="360" w:lineRule="auto"/>
              <w:rPr>
                <w:sz w:val="14"/>
                <w:szCs w:val="14"/>
              </w:rPr>
            </w:pPr>
            <w:r w:rsidDel="00000000" w:rsidR="00000000" w:rsidRPr="00000000">
              <w:rPr>
                <w:sz w:val="16"/>
                <w:szCs w:val="16"/>
                <w:rtl w:val="0"/>
              </w:rPr>
              <w:t xml:space="preserve">Anche in attesa del rilascio della certificazione, si devono comunque accertare le difficoltà e adottare un piano didattico personalizzato</w:t>
            </w:r>
            <w:r w:rsidDel="00000000" w:rsidR="00000000" w:rsidRPr="00000000">
              <w:rPr>
                <w:rtl w:val="0"/>
              </w:rPr>
            </w:r>
          </w:p>
        </w:tc>
        <w:tc>
          <w:tcPr/>
          <w:p w:rsidR="00000000" w:rsidDel="00000000" w:rsidP="00000000" w:rsidRDefault="00000000" w:rsidRPr="00000000" w14:paraId="000000D6">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hanging="961"/>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Origine nell’età evolutiva e riconducibili a codici ICD10.</w:t>
            </w:r>
          </w:p>
          <w:p w:rsidR="00000000" w:rsidDel="00000000" w:rsidP="00000000" w:rsidRDefault="00000000" w:rsidRPr="00000000" w14:paraId="000000D7">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hanging="961"/>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Non disabili, non con DSA.</w:t>
            </w:r>
          </w:p>
          <w:p w:rsidR="00000000" w:rsidDel="00000000" w:rsidP="00000000" w:rsidRDefault="00000000" w:rsidRPr="00000000" w14:paraId="000000D8">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hanging="961"/>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Altri disturbi con relazioni di specialisti, diagnosi, considerazioni pedagogiche e didattiche, riscontri oggettivi di difficoltà.</w:t>
            </w:r>
          </w:p>
        </w:tc>
        <w:tc>
          <w:tcPr/>
          <w:p w:rsidR="00000000" w:rsidDel="00000000" w:rsidP="00000000" w:rsidRDefault="00000000" w:rsidRPr="00000000" w14:paraId="000000D9">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360" w:lineRule="auto"/>
              <w:ind w:left="0" w:right="0" w:hanging="961"/>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6"/>
                <w:szCs w:val="16"/>
                <w:u w:val="none"/>
                <w:shd w:fill="auto" w:val="clear"/>
                <w:vertAlign w:val="baseline"/>
                <w:rtl w:val="0"/>
              </w:rPr>
              <w:t xml:space="preserve">Svantaggi: diverse segnalazioni ai servizi sociali, relazioni di eventuali esperti, considerazioni pedagogiche e didattiche, riscontri oggettivi di difficoltà.</w:t>
            </w:r>
          </w:p>
          <w:p w:rsidR="00000000" w:rsidDel="00000000" w:rsidP="00000000" w:rsidRDefault="00000000" w:rsidRPr="00000000" w14:paraId="000000DA">
            <w:pPr>
              <w:spacing w:line="360" w:lineRule="auto"/>
              <w:rPr>
                <w:b w:val="1"/>
                <w:sz w:val="16"/>
                <w:szCs w:val="16"/>
              </w:rPr>
            </w:pPr>
            <w:r w:rsidDel="00000000" w:rsidR="00000000" w:rsidRPr="00000000">
              <w:rPr>
                <w:rtl w:val="0"/>
              </w:rPr>
            </w:r>
          </w:p>
        </w:tc>
      </w:tr>
      <w:tr>
        <w:tc>
          <w:tcPr>
            <w:vMerge w:val="continue"/>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vMerge w:val="continue"/>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16"/>
                <w:szCs w:val="16"/>
              </w:rPr>
            </w:pPr>
            <w:r w:rsidDel="00000000" w:rsidR="00000000" w:rsidRPr="00000000">
              <w:rPr>
                <w:rtl w:val="0"/>
              </w:rPr>
            </w:r>
          </w:p>
        </w:tc>
        <w:tc>
          <w:tcPr>
            <w:gridSpan w:val="2"/>
          </w:tcPr>
          <w:p w:rsidR="00000000" w:rsidDel="00000000" w:rsidP="00000000" w:rsidRDefault="00000000" w:rsidRPr="00000000" w14:paraId="000000DD">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hanging="961"/>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Situazione in cui la proposta educativa scolastica quotidiana “standard”, pur considerando una fisiologica fascia di variabilità individuale, non consente allo studente un apprendimento significativo a causa delle difficoltà dovute a situazioni di varia natura. </w:t>
            </w:r>
          </w:p>
          <w:p w:rsidR="00000000" w:rsidDel="00000000" w:rsidP="00000000" w:rsidRDefault="00000000" w:rsidRPr="00000000" w14:paraId="000000DE">
            <w:pPr>
              <w:keepNext w:val="0"/>
              <w:keepLines w:val="0"/>
              <w:widowControl w:val="0"/>
              <w:numPr>
                <w:ilvl w:val="0"/>
                <w:numId w:val="12"/>
              </w:numPr>
              <w:pBdr>
                <w:top w:space="0" w:sz="0" w:val="nil"/>
                <w:left w:space="0" w:sz="0" w:val="nil"/>
                <w:bottom w:space="0" w:sz="0" w:val="nil"/>
                <w:right w:space="0" w:sz="0" w:val="nil"/>
                <w:between w:space="0" w:sz="0" w:val="nil"/>
              </w:pBdr>
              <w:shd w:fill="auto" w:val="clear"/>
              <w:tabs>
                <w:tab w:val="left" w:pos="0"/>
              </w:tabs>
              <w:spacing w:after="0" w:before="0" w:line="240" w:lineRule="auto"/>
              <w:ind w:left="0" w:right="0" w:hanging="961"/>
              <w:jc w:val="both"/>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14"/>
                <w:szCs w:val="14"/>
                <w:u w:val="none"/>
                <w:shd w:fill="auto" w:val="clear"/>
                <w:vertAlign w:val="baseline"/>
                <w:rtl w:val="0"/>
              </w:rPr>
              <w:t xml:space="preserve">La difficoltà di apprendimento deve essere forte, importante, costante, pervasiva (non focalizzata).</w:t>
            </w:r>
          </w:p>
        </w:tc>
      </w:tr>
      <w:tr>
        <w:tc>
          <w:tcPr>
            <w:vMerge w:val="restart"/>
          </w:tcPr>
          <w:p w:rsidR="00000000" w:rsidDel="00000000" w:rsidP="00000000" w:rsidRDefault="00000000" w:rsidRPr="00000000" w14:paraId="000000E0">
            <w:pPr>
              <w:spacing w:line="360" w:lineRule="auto"/>
              <w:rPr>
                <w:sz w:val="14"/>
                <w:szCs w:val="14"/>
              </w:rPr>
            </w:pPr>
            <w:r w:rsidDel="00000000" w:rsidR="00000000" w:rsidRPr="00000000">
              <w:rPr>
                <w:sz w:val="14"/>
                <w:szCs w:val="14"/>
                <w:rtl w:val="0"/>
              </w:rPr>
              <w:t xml:space="preserve">PEI OBBLIGATORIO</w:t>
            </w:r>
          </w:p>
        </w:tc>
        <w:tc>
          <w:tcPr/>
          <w:p w:rsidR="00000000" w:rsidDel="00000000" w:rsidP="00000000" w:rsidRDefault="00000000" w:rsidRPr="00000000" w14:paraId="000000E1">
            <w:pPr>
              <w:spacing w:line="360" w:lineRule="auto"/>
              <w:rPr>
                <w:sz w:val="14"/>
                <w:szCs w:val="14"/>
              </w:rPr>
            </w:pPr>
            <w:r w:rsidDel="00000000" w:rsidR="00000000" w:rsidRPr="00000000">
              <w:rPr>
                <w:sz w:val="14"/>
                <w:szCs w:val="14"/>
                <w:rtl w:val="0"/>
              </w:rPr>
              <w:t xml:space="preserve">PDP </w:t>
            </w:r>
          </w:p>
          <w:p w:rsidR="00000000" w:rsidDel="00000000" w:rsidP="00000000" w:rsidRDefault="00000000" w:rsidRPr="00000000" w14:paraId="000000E2">
            <w:pPr>
              <w:spacing w:line="360" w:lineRule="auto"/>
              <w:rPr>
                <w:sz w:val="14"/>
                <w:szCs w:val="14"/>
              </w:rPr>
            </w:pPr>
            <w:r w:rsidDel="00000000" w:rsidR="00000000" w:rsidRPr="00000000">
              <w:rPr>
                <w:sz w:val="14"/>
                <w:szCs w:val="14"/>
                <w:rtl w:val="0"/>
              </w:rPr>
              <w:t xml:space="preserve">OBBLIGATORIO</w:t>
            </w:r>
          </w:p>
        </w:tc>
        <w:tc>
          <w:tcPr/>
          <w:p w:rsidR="00000000" w:rsidDel="00000000" w:rsidP="00000000" w:rsidRDefault="00000000" w:rsidRPr="00000000" w14:paraId="000000E3">
            <w:pPr>
              <w:spacing w:line="360" w:lineRule="auto"/>
              <w:rPr>
                <w:sz w:val="14"/>
                <w:szCs w:val="14"/>
              </w:rPr>
            </w:pPr>
            <w:r w:rsidDel="00000000" w:rsidR="00000000" w:rsidRPr="00000000">
              <w:rPr>
                <w:sz w:val="14"/>
                <w:szCs w:val="14"/>
                <w:rtl w:val="0"/>
              </w:rPr>
              <w:t xml:space="preserve">PDP </w:t>
            </w:r>
          </w:p>
          <w:p w:rsidR="00000000" w:rsidDel="00000000" w:rsidP="00000000" w:rsidRDefault="00000000" w:rsidRPr="00000000" w14:paraId="000000E4">
            <w:pPr>
              <w:spacing w:line="360" w:lineRule="auto"/>
              <w:rPr>
                <w:sz w:val="14"/>
                <w:szCs w:val="14"/>
              </w:rPr>
            </w:pPr>
            <w:r w:rsidDel="00000000" w:rsidR="00000000" w:rsidRPr="00000000">
              <w:rPr>
                <w:sz w:val="14"/>
                <w:szCs w:val="14"/>
                <w:rtl w:val="0"/>
              </w:rPr>
              <w:t xml:space="preserve">OBBLIGATORIO</w:t>
            </w:r>
          </w:p>
        </w:tc>
        <w:tc>
          <w:tcPr/>
          <w:p w:rsidR="00000000" w:rsidDel="00000000" w:rsidP="00000000" w:rsidRDefault="00000000" w:rsidRPr="00000000" w14:paraId="000000E5">
            <w:pPr>
              <w:spacing w:line="360" w:lineRule="auto"/>
              <w:rPr>
                <w:sz w:val="14"/>
                <w:szCs w:val="14"/>
              </w:rPr>
            </w:pPr>
            <w:r w:rsidDel="00000000" w:rsidR="00000000" w:rsidRPr="00000000">
              <w:rPr>
                <w:sz w:val="14"/>
                <w:szCs w:val="14"/>
                <w:rtl w:val="0"/>
              </w:rPr>
              <w:t xml:space="preserve">PDP NON OBBLIGATORIO </w:t>
            </w:r>
          </w:p>
          <w:p w:rsidR="00000000" w:rsidDel="00000000" w:rsidP="00000000" w:rsidRDefault="00000000" w:rsidRPr="00000000" w14:paraId="000000E6">
            <w:pPr>
              <w:spacing w:line="360" w:lineRule="auto"/>
              <w:rPr>
                <w:sz w:val="14"/>
                <w:szCs w:val="14"/>
              </w:rPr>
            </w:pPr>
            <w:r w:rsidDel="00000000" w:rsidR="00000000" w:rsidRPr="00000000">
              <w:rPr>
                <w:sz w:val="14"/>
                <w:szCs w:val="14"/>
                <w:rtl w:val="0"/>
              </w:rPr>
              <w:t xml:space="preserve">(a discrezione del Consiglio di classe)</w:t>
            </w:r>
          </w:p>
        </w:tc>
      </w:tr>
      <w:tr>
        <w:tc>
          <w:tcPr>
            <w:vMerge w:val="continue"/>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14"/>
                <w:szCs w:val="14"/>
              </w:rPr>
            </w:pPr>
            <w:r w:rsidDel="00000000" w:rsidR="00000000" w:rsidRPr="00000000">
              <w:rPr>
                <w:rtl w:val="0"/>
              </w:rPr>
            </w:r>
          </w:p>
        </w:tc>
        <w:tc>
          <w:tcPr>
            <w:gridSpan w:val="3"/>
          </w:tcPr>
          <w:p w:rsidR="00000000" w:rsidDel="00000000" w:rsidP="00000000" w:rsidRDefault="00000000" w:rsidRPr="00000000" w14:paraId="000000E8">
            <w:pPr>
              <w:rPr>
                <w:sz w:val="14"/>
                <w:szCs w:val="14"/>
              </w:rPr>
            </w:pPr>
            <w:r w:rsidDel="00000000" w:rsidR="00000000" w:rsidRPr="00000000">
              <w:rPr>
                <w:sz w:val="14"/>
                <w:szCs w:val="14"/>
                <w:rtl w:val="0"/>
              </w:rPr>
              <w:t xml:space="preserve">Il PDP è da stendere solo se ci si avvale di una didattica personalizzata o individualizzata, se si compensa, dispensa, o se le progettazioni didattico educative sono calibrate sui livelli minimi, essenziali… </w:t>
            </w:r>
          </w:p>
          <w:p w:rsidR="00000000" w:rsidDel="00000000" w:rsidP="00000000" w:rsidRDefault="00000000" w:rsidRPr="00000000" w14:paraId="000000E9">
            <w:pPr>
              <w:rPr>
                <w:sz w:val="14"/>
                <w:szCs w:val="14"/>
              </w:rPr>
            </w:pPr>
            <w:r w:rsidDel="00000000" w:rsidR="00000000" w:rsidRPr="00000000">
              <w:rPr>
                <w:sz w:val="14"/>
                <w:szCs w:val="14"/>
                <w:rtl w:val="0"/>
              </w:rPr>
              <w:t xml:space="preserve">Se si è valutata l’efficacia della personalizzazione è opportuno formalizzarlo ai genitori. </w:t>
            </w:r>
          </w:p>
          <w:p w:rsidR="00000000" w:rsidDel="00000000" w:rsidP="00000000" w:rsidRDefault="00000000" w:rsidRPr="00000000" w14:paraId="000000EA">
            <w:pPr>
              <w:rPr>
                <w:sz w:val="14"/>
                <w:szCs w:val="14"/>
              </w:rPr>
            </w:pPr>
            <w:r w:rsidDel="00000000" w:rsidR="00000000" w:rsidRPr="00000000">
              <w:rPr>
                <w:sz w:val="14"/>
                <w:szCs w:val="14"/>
                <w:rtl w:val="0"/>
              </w:rPr>
              <w:t xml:space="preserve">Bisogna averlo deliberato/stabilito/deciso in un Consiglio di classe/sezione.</w:t>
            </w:r>
          </w:p>
        </w:tc>
      </w:tr>
    </w:tbl>
    <w:p w:rsidR="00000000" w:rsidDel="00000000" w:rsidP="00000000" w:rsidRDefault="00000000" w:rsidRPr="00000000" w14:paraId="000000ED">
      <w:pPr>
        <w:spacing w:line="360" w:lineRule="auto"/>
        <w:rPr/>
      </w:pPr>
      <w:r w:rsidDel="00000000" w:rsidR="00000000" w:rsidRPr="00000000">
        <w:rPr>
          <w:rtl w:val="0"/>
        </w:rPr>
      </w:r>
    </w:p>
    <w:p w:rsidR="00000000" w:rsidDel="00000000" w:rsidP="00000000" w:rsidRDefault="00000000" w:rsidRPr="00000000" w14:paraId="000000EE">
      <w:pPr>
        <w:spacing w:line="360" w:lineRule="auto"/>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sectPr>
          <w:type w:val="nextPage"/>
          <w:pgSz w:h="16838" w:w="11906"/>
          <w:pgMar w:bottom="1134" w:top="1417" w:left="1134" w:right="1134" w:header="708" w:footer="708"/>
          <w:cols w:equalWidth="0"/>
        </w:sect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24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240" w:line="360" w:lineRule="auto"/>
        <w:ind w:left="1080" w:right="0" w:firstLine="0"/>
        <w:jc w:val="both"/>
        <w:rPr>
          <w:rFonts w:ascii="Garamond" w:cs="Garamond" w:eastAsia="Garamond" w:hAnsi="Garamond"/>
          <w:b w:val="0"/>
          <w:i w:val="0"/>
          <w:smallCaps w:val="0"/>
          <w:strike w:val="0"/>
          <w:color w:val="000000"/>
          <w:sz w:val="28"/>
          <w:szCs w:val="28"/>
          <w:u w:val="none"/>
          <w:shd w:fill="auto" w:val="clear"/>
          <w:vertAlign w:val="baseline"/>
        </w:rPr>
      </w:pPr>
      <w:r w:rsidDel="00000000" w:rsidR="00000000" w:rsidRPr="00000000">
        <w:rPr>
          <w:rFonts w:ascii="Garamond" w:cs="Garamond" w:eastAsia="Garamond" w:hAnsi="Garamond"/>
          <w:b w:val="1"/>
          <w:i w:val="1"/>
          <w:smallCaps w:val="0"/>
          <w:strike w:val="0"/>
          <w:color w:val="00ff00"/>
          <w:sz w:val="28"/>
          <w:szCs w:val="28"/>
          <w:u w:val="none"/>
          <w:shd w:fill="auto" w:val="clear"/>
          <w:vertAlign w:val="baseline"/>
          <w:rtl w:val="0"/>
        </w:rPr>
        <w:t xml:space="preserve">Organizzazione area BES</w:t>
      </w:r>
      <w:r w:rsidDel="00000000" w:rsidR="00000000" w:rsidRPr="00000000">
        <w:rPr>
          <w:rtl w:val="0"/>
        </w:rPr>
      </w:r>
    </w:p>
    <w:p w:rsidR="00000000" w:rsidDel="00000000" w:rsidP="00000000" w:rsidRDefault="00000000" w:rsidRPr="00000000" w14:paraId="000000F3">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0" w:before="0" w:line="240" w:lineRule="auto"/>
        <w:ind w:left="360" w:right="0" w:hanging="283"/>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Nelle classi/sezioni in cui sono inseriti alunni diversamente abili vengono assegnate ore di sostegno: definite annualmente in base alle risorse attribuite alla scuola dall’UST. Il Dirigente scolastico assegna le ore alla classe/sezione dell’alunno disabile, dopo averne valutato accuratamente il funzionamento e la situazione della classe/sezione. Si precisa che l’insegnante di sostegno è contitolare e corresponsabile della classe (Art. 13 c.6 L. 104/’92), è risorsa attiva, compartecipe dell’intervento educativo didattico dell’intero gruppo classe/sezione.</w:t>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I Servizi Sociali del Comune di residenza dell’alunno, qualora la Diagnosi Funzionale lo richieda, offrono inoltre il servizio di assistenza all’autonomia, mediante l’intervento di operatori educativi.</w:t>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Gli operatori educativi, come da </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Accordo/Quadro di programma provinciale per l’integrazione scolastica degli alunni con disabilità </w:t>
      </w:r>
      <w:r w:rsidDel="00000000" w:rsidR="00000000" w:rsidRPr="00000000">
        <w:rPr>
          <w:rFonts w:ascii="Garamond" w:cs="Garamond" w:eastAsia="Garamond" w:hAnsi="Garamond"/>
          <w:b w:val="0"/>
          <w:i w:val="1"/>
          <w:smallCaps w:val="0"/>
          <w:strike w:val="0"/>
          <w:color w:val="000000"/>
          <w:sz w:val="24"/>
          <w:szCs w:val="24"/>
          <w:highlight w:val="red"/>
          <w:u w:val="none"/>
          <w:vertAlign w:val="baseline"/>
          <w:rtl w:val="0"/>
        </w:rPr>
        <w:t xml:space="preserve">(2019/25</w:t>
      </w:r>
      <w:r w:rsidDel="00000000" w:rsidR="00000000" w:rsidRPr="00000000">
        <w:rPr>
          <w:rFonts w:ascii="Garamond" w:cs="Garamond" w:eastAsia="Garamond" w:hAnsi="Garamond"/>
          <w:b w:val="0"/>
          <w:i w:val="1"/>
          <w:smallCaps w:val="0"/>
          <w:strike w:val="0"/>
          <w:color w:val="000000"/>
          <w:sz w:val="24"/>
          <w:szCs w:val="24"/>
          <w:u w:val="none"/>
          <w:shd w:fill="auto" w:val="clear"/>
          <w:vertAlign w:val="baseline"/>
          <w:rtl w:val="0"/>
        </w:rPr>
        <w:t xml:space="preserve"> - L. 104 /1992 art. 12 e 13; D.P.R. del 24/02/1994 art.2 e DPCM n.185 del 23/02/2006</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 collaborano con gli insegnanti e il personale della scuola per l’effettiva partecipazione dell’alunno a tutte le attività scolastiche e formative, nel limite delle proprie competenze e sotto la diretta responsabilità didattica dei docenti.</w:t>
      </w:r>
    </w:p>
    <w:p w:rsidR="00000000" w:rsidDel="00000000" w:rsidP="00000000" w:rsidRDefault="00000000" w:rsidRPr="00000000" w14:paraId="000000F6">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240" w:before="480" w:line="240" w:lineRule="auto"/>
        <w:ind w:left="426" w:right="0" w:hanging="426"/>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Due insegnanti, “Coordinatori dell’inclusione” sono punto di riferimento per le questioni inerenti l’inclusione scolastica, sia nei rapporti con i docenti che con i genitori e con le agenzie educative - sociali ed i servizi terapeutici – diagnostici, sulla base di specifiche deleghe attribuite dal Dirigente. Inoltre annualmente il Collegio docenti delibera incarichi specifici a supporto dell’area dei bisogni educativi speciali in funzione dei bisogni rilevati.</w:t>
      </w:r>
    </w:p>
    <w:p w:rsidR="00000000" w:rsidDel="00000000" w:rsidP="00000000" w:rsidRDefault="00000000" w:rsidRPr="00000000" w14:paraId="000000F7">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240" w:before="480" w:line="240" w:lineRule="auto"/>
        <w:ind w:left="426" w:right="0" w:hanging="426"/>
        <w:jc w:val="both"/>
        <w:rPr>
          <w:rFonts w:ascii="Garamond" w:cs="Garamond" w:eastAsia="Garamond" w:hAnsi="Garamond"/>
          <w:b w:val="0"/>
          <w:i w:val="0"/>
          <w:smallCaps w:val="0"/>
          <w:strike w:val="0"/>
          <w:color w:val="000000"/>
          <w:sz w:val="24"/>
          <w:szCs w:val="24"/>
          <w:highlight w:val="yellow"/>
          <w:u w:val="none"/>
          <w:vertAlign w:val="baseline"/>
        </w:rPr>
      </w:pPr>
      <w:r w:rsidDel="00000000" w:rsidR="00000000" w:rsidRPr="00000000">
        <w:rPr>
          <w:rFonts w:ascii="Garamond" w:cs="Garamond" w:eastAsia="Garamond" w:hAnsi="Garamond"/>
          <w:b w:val="1"/>
          <w:i w:val="0"/>
          <w:smallCaps w:val="0"/>
          <w:strike w:val="0"/>
          <w:color w:val="000000"/>
          <w:sz w:val="24"/>
          <w:szCs w:val="24"/>
          <w:highlight w:val="yellow"/>
          <w:u w:val="none"/>
          <w:vertAlign w:val="baseline"/>
          <w:rtl w:val="0"/>
        </w:rPr>
        <w:t xml:space="preserve">Il Gruppo di lavoro inclusione “Istituzionale” (vedi statuto GLI allegato al Piano inclusione)</w:t>
      </w:r>
      <w:r w:rsidDel="00000000" w:rsidR="00000000" w:rsidRPr="00000000">
        <w:rPr>
          <w:rtl w:val="0"/>
        </w:rPr>
      </w:r>
    </w:p>
    <w:p w:rsidR="00000000" w:rsidDel="00000000" w:rsidP="00000000" w:rsidRDefault="00000000" w:rsidRPr="00000000" w14:paraId="000000F8">
      <w:pPr>
        <w:keepNext w:val="0"/>
        <w:keepLines w:val="0"/>
        <w:widowControl w:val="0"/>
        <w:numPr>
          <w:ilvl w:val="0"/>
          <w:numId w:val="16"/>
        </w:numPr>
        <w:pBdr>
          <w:top w:space="0" w:sz="0" w:val="nil"/>
          <w:left w:space="0" w:sz="0" w:val="nil"/>
          <w:bottom w:space="0" w:sz="0" w:val="nil"/>
          <w:right w:space="0" w:sz="0" w:val="nil"/>
          <w:between w:space="0" w:sz="0" w:val="nil"/>
        </w:pBdr>
        <w:shd w:fill="auto" w:val="clear"/>
        <w:spacing w:after="240" w:before="480" w:line="240" w:lineRule="auto"/>
        <w:ind w:left="426" w:right="0" w:hanging="426"/>
        <w:jc w:val="both"/>
        <w:rPr>
          <w:rFonts w:ascii="Garamond" w:cs="Garamond" w:eastAsia="Garamond" w:hAnsi="Garamond"/>
          <w:b w:val="0"/>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Il “GL</w:t>
      </w:r>
      <w:r w:rsidDel="00000000" w:rsidR="00000000" w:rsidRPr="00000000">
        <w:rPr>
          <w:rFonts w:ascii="Garamond" w:cs="Garamond" w:eastAsia="Garamond" w:hAnsi="Garamond"/>
          <w:b w:val="0"/>
          <w:i w:val="0"/>
          <w:smallCaps w:val="0"/>
          <w:strike w:val="0"/>
          <w:color w:val="000000"/>
          <w:sz w:val="24"/>
          <w:szCs w:val="24"/>
          <w:u w:val="none"/>
          <w:shd w:fill="auto" w:val="clear"/>
          <w:vertAlign w:val="baseline"/>
          <w:rtl w:val="0"/>
        </w:rPr>
        <w:t xml:space="preserve">HO” (Gruppo di lavoro handicap operativo) si occupa delle azioni concrete intraprese per ogni singolo alunno con disabilità, è costituito dalla famiglia, dal personale docente dell’alunno, dagli operatori sanitari dell’ASST di riferimento, i rappresentanti degli enti locali.</w:t>
      </w:r>
    </w:p>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240" w:before="48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240" w:before="48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sectPr>
          <w:type w:val="nextPage"/>
          <w:pgSz w:h="16838" w:w="11906"/>
          <w:pgMar w:bottom="1134" w:top="1417" w:left="1134" w:right="1134" w:header="708" w:footer="708"/>
          <w:cols w:equalWidth="0"/>
        </w:sectPr>
      </w:pPr>
      <w:r w:rsidDel="00000000" w:rsidR="00000000" w:rsidRPr="00000000">
        <w:rPr>
          <w:rtl w:val="0"/>
        </w:rPr>
      </w:r>
    </w:p>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240" w:before="480" w:line="240" w:lineRule="auto"/>
        <w:ind w:left="0" w:right="0" w:firstLine="0"/>
        <w:jc w:val="both"/>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r>
    </w:p>
    <w:p w:rsidR="00000000" w:rsidDel="00000000" w:rsidP="00000000" w:rsidRDefault="00000000" w:rsidRPr="00000000" w14:paraId="000000FD">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342900</wp:posOffset>
                </wp:positionH>
                <wp:positionV relativeFrom="paragraph">
                  <wp:posOffset>546100</wp:posOffset>
                </wp:positionV>
                <wp:extent cx="2583180" cy="2217420"/>
                <wp:effectExtent b="0" l="0" r="0" t="0"/>
                <wp:wrapNone/>
                <wp:docPr id="19" name=""/>
                <a:graphic>
                  <a:graphicData uri="http://schemas.microsoft.com/office/word/2010/wordprocessingShape">
                    <wps:wsp>
                      <wps:cNvSpPr/>
                      <wps:cNvPr id="3" name="Shape 3"/>
                      <wps:spPr>
                        <a:xfrm>
                          <a:off x="4073460" y="2690340"/>
                          <a:ext cx="2545080" cy="2179320"/>
                        </a:xfrm>
                        <a:prstGeom prst="ellipse">
                          <a:avLst/>
                        </a:prstGeom>
                        <a:solidFill>
                          <a:srgbClr val="4372C3"/>
                        </a:solidFill>
                        <a:ln cap="flat" cmpd="sng" w="38100">
                          <a:solidFill>
                            <a:srgbClr val="F2F2F2"/>
                          </a:solidFill>
                          <a:prstDash val="solid"/>
                          <a:round/>
                          <a:headEnd len="sm" w="sm" type="none"/>
                          <a:tailEnd len="sm" w="sm" type="none"/>
                        </a:ln>
                        <a:effectLst>
                          <a:outerShdw rotWithShape="0" algn="ctr" dir="3806097" dist="28398">
                            <a:srgbClr val="1F3864">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GLI ISTITUZIONALE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r>
                            <w:r w:rsidDel="00000000" w:rsidR="00000000" w:rsidRPr="00000000">
                              <w:rPr>
                                <w:rFonts w:ascii="Arial" w:cs="Arial" w:eastAsia="Arial" w:hAnsi="Arial"/>
                                <w:b w:val="1"/>
                                <w:i w:val="0"/>
                                <w:smallCaps w:val="0"/>
                                <w:strike w:val="0"/>
                                <w:color w:val="000000"/>
                                <w:sz w:val="24"/>
                                <w:vertAlign w:val="baseline"/>
                              </w:rPr>
                              <w:t xml:space="preserve">GLI ISTITUZIONALE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342900</wp:posOffset>
                </wp:positionH>
                <wp:positionV relativeFrom="paragraph">
                  <wp:posOffset>546100</wp:posOffset>
                </wp:positionV>
                <wp:extent cx="2583180" cy="2217420"/>
                <wp:effectExtent b="0" l="0" r="0" t="0"/>
                <wp:wrapNone/>
                <wp:docPr id="19"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2583180" cy="221742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660400</wp:posOffset>
                </wp:positionH>
                <wp:positionV relativeFrom="paragraph">
                  <wp:posOffset>546100</wp:posOffset>
                </wp:positionV>
                <wp:extent cx="1912620" cy="1532255"/>
                <wp:effectExtent b="0" l="0" r="0" t="0"/>
                <wp:wrapNone/>
                <wp:docPr id="25" name=""/>
                <a:graphic>
                  <a:graphicData uri="http://schemas.microsoft.com/office/word/2010/wordprocessingShape">
                    <wps:wsp>
                      <wps:cNvSpPr/>
                      <wps:cNvPr id="9" name="Shape 9"/>
                      <wps:spPr>
                        <a:xfrm>
                          <a:off x="4408740" y="3032923"/>
                          <a:ext cx="1874520" cy="1494155"/>
                        </a:xfrm>
                        <a:prstGeom prst="ellipse">
                          <a:avLst/>
                        </a:prstGeom>
                        <a:solidFill>
                          <a:schemeClr val="accent6"/>
                        </a:solidFill>
                        <a:ln cap="flat" cmpd="sng" w="38100">
                          <a:solidFill>
                            <a:srgbClr val="F2F2F2"/>
                          </a:solidFill>
                          <a:prstDash val="solid"/>
                          <a:round/>
                          <a:headEnd len="sm" w="sm" type="none"/>
                          <a:tailEnd len="sm" w="sm" type="none"/>
                        </a:ln>
                        <a:effectLst>
                          <a:outerShdw rotWithShape="0" algn="ctr" dir="3806097" dist="28398">
                            <a:srgbClr val="375623">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GLI  ALLARGATO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660400</wp:posOffset>
                </wp:positionH>
                <wp:positionV relativeFrom="paragraph">
                  <wp:posOffset>546100</wp:posOffset>
                </wp:positionV>
                <wp:extent cx="1912620" cy="1532255"/>
                <wp:effectExtent b="0" l="0" r="0" t="0"/>
                <wp:wrapNone/>
                <wp:docPr id="25"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1912620" cy="1532255"/>
                        </a:xfrm>
                        <a:prstGeom prst="rect"/>
                        <a:ln/>
                      </pic:spPr>
                    </pic:pic>
                  </a:graphicData>
                </a:graphic>
              </wp:anchor>
            </w:drawing>
          </mc:Fallback>
        </mc:AlternateContent>
      </w:r>
    </w:p>
    <w:p w:rsidR="00000000" w:rsidDel="00000000" w:rsidP="00000000" w:rsidRDefault="00000000" w:rsidRPr="00000000" w14:paraId="000000FE">
      <w:pPr>
        <w:rPr/>
      </w:pP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1003300</wp:posOffset>
                </wp:positionH>
                <wp:positionV relativeFrom="paragraph">
                  <wp:posOffset>38100</wp:posOffset>
                </wp:positionV>
                <wp:extent cx="1365250" cy="768350"/>
                <wp:effectExtent b="0" l="0" r="0" t="0"/>
                <wp:wrapNone/>
                <wp:docPr id="27" name=""/>
                <a:graphic>
                  <a:graphicData uri="http://schemas.microsoft.com/office/word/2010/wordprocessingShape">
                    <wps:wsp>
                      <wps:cNvSpPr/>
                      <wps:cNvPr id="11" name="Shape 11"/>
                      <wps:spPr>
                        <a:xfrm>
                          <a:off x="4668138" y="3400588"/>
                          <a:ext cx="1355725" cy="758825"/>
                        </a:xfrm>
                        <a:prstGeom prst="ellipse">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t xml:space="preserve">GLI</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1"/>
                                <w:i w:val="0"/>
                                <w:smallCaps w:val="0"/>
                                <w:strike w:val="0"/>
                                <w:color w:val="000000"/>
                                <w:sz w:val="20"/>
                                <w:vertAlign w:val="baseline"/>
                              </w:rPr>
                            </w:r>
                            <w:r w:rsidDel="00000000" w:rsidR="00000000" w:rsidRPr="00000000">
                              <w:rPr>
                                <w:rFonts w:ascii="Arial" w:cs="Arial" w:eastAsia="Arial" w:hAnsi="Arial"/>
                                <w:b w:val="1"/>
                                <w:i w:val="0"/>
                                <w:smallCaps w:val="0"/>
                                <w:strike w:val="0"/>
                                <w:color w:val="000000"/>
                                <w:sz w:val="20"/>
                                <w:vertAlign w:val="baseline"/>
                              </w:rPr>
                              <w:t xml:space="preserve">RISTRETTO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1003300</wp:posOffset>
                </wp:positionH>
                <wp:positionV relativeFrom="paragraph">
                  <wp:posOffset>38100</wp:posOffset>
                </wp:positionV>
                <wp:extent cx="1365250" cy="768350"/>
                <wp:effectExtent b="0" l="0" r="0" t="0"/>
                <wp:wrapNone/>
                <wp:docPr id="27"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1365250" cy="768350"/>
                        </a:xfrm>
                        <a:prstGeom prst="rect"/>
                        <a:ln/>
                      </pic:spPr>
                    </pic:pic>
                  </a:graphicData>
                </a:graphic>
              </wp:anchor>
            </w:drawing>
          </mc:Fallback>
        </mc:AlternateContent>
      </w:r>
    </w:p>
    <w:p w:rsidR="00000000" w:rsidDel="00000000" w:rsidP="00000000" w:rsidRDefault="00000000" w:rsidRPr="00000000" w14:paraId="00000101">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3937000</wp:posOffset>
                </wp:positionH>
                <wp:positionV relativeFrom="paragraph">
                  <wp:posOffset>152400</wp:posOffset>
                </wp:positionV>
                <wp:extent cx="1428502" cy="815340"/>
                <wp:effectExtent b="0" l="0" r="0" t="0"/>
                <wp:wrapNone/>
                <wp:docPr id="21" name=""/>
                <a:graphic>
                  <a:graphicData uri="http://schemas.microsoft.com/office/word/2010/wordprocessingShape">
                    <wps:wsp>
                      <wps:cNvSpPr/>
                      <wps:cNvPr id="5" name="Shape 5"/>
                      <wps:spPr>
                        <a:xfrm>
                          <a:off x="4650799" y="3391380"/>
                          <a:ext cx="1390402" cy="777240"/>
                        </a:xfrm>
                        <a:prstGeom prst="ellipse">
                          <a:avLst/>
                        </a:prstGeom>
                        <a:solidFill>
                          <a:schemeClr val="accent2"/>
                        </a:solidFill>
                        <a:ln cap="flat" cmpd="sng" w="38100">
                          <a:solidFill>
                            <a:srgbClr val="F2F2F2"/>
                          </a:solidFill>
                          <a:prstDash val="solid"/>
                          <a:round/>
                          <a:headEnd len="sm" w="sm" type="none"/>
                          <a:tailEnd len="sm" w="sm" type="none"/>
                        </a:ln>
                        <a:effectLst>
                          <a:outerShdw rotWithShape="0" algn="ctr" dir="3806097" dist="28398">
                            <a:srgbClr val="833C0A">
                              <a:alpha val="49803"/>
                            </a:srgbClr>
                          </a:outerShdw>
                        </a:effectLst>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0"/>
                                <w:vertAlign w:val="baseline"/>
                              </w:rPr>
                              <w:t xml:space="preserve">GLH OPERATIVO</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3937000</wp:posOffset>
                </wp:positionH>
                <wp:positionV relativeFrom="paragraph">
                  <wp:posOffset>152400</wp:posOffset>
                </wp:positionV>
                <wp:extent cx="1428502" cy="815340"/>
                <wp:effectExtent b="0" l="0" r="0" t="0"/>
                <wp:wrapNone/>
                <wp:docPr id="21" name="image5.png"/>
                <a:graphic>
                  <a:graphicData uri="http://schemas.openxmlformats.org/drawingml/2006/picture">
                    <pic:pic>
                      <pic:nvPicPr>
                        <pic:cNvPr id="0" name="image5.png"/>
                        <pic:cNvPicPr preferRelativeResize="0"/>
                      </pic:nvPicPr>
                      <pic:blipFill>
                        <a:blip r:embed="rId19"/>
                        <a:srcRect/>
                        <a:stretch>
                          <a:fillRect/>
                        </a:stretch>
                      </pic:blipFill>
                      <pic:spPr>
                        <a:xfrm>
                          <a:off x="0" y="0"/>
                          <a:ext cx="1428502" cy="815340"/>
                        </a:xfrm>
                        <a:prstGeom prst="rect"/>
                        <a:ln/>
                      </pic:spPr>
                    </pic:pic>
                  </a:graphicData>
                </a:graphic>
              </wp:anchor>
            </w:drawing>
          </mc:Fallback>
        </mc:AlternateContent>
      </w:r>
    </w:p>
    <w:p w:rsidR="00000000" w:rsidDel="00000000" w:rsidP="00000000" w:rsidRDefault="00000000" w:rsidRPr="00000000" w14:paraId="00000102">
      <w:pPr>
        <w:tabs>
          <w:tab w:val="left" w:pos="6228"/>
        </w:tabs>
        <w:rPr/>
      </w:pPr>
      <w:r w:rsidDel="00000000" w:rsidR="00000000" w:rsidRPr="00000000">
        <w:rPr>
          <w:rtl w:val="0"/>
        </w:rPr>
        <w:tab/>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2997200</wp:posOffset>
                </wp:positionH>
                <wp:positionV relativeFrom="paragraph">
                  <wp:posOffset>114300</wp:posOffset>
                </wp:positionV>
                <wp:extent cx="962025" cy="336550"/>
                <wp:effectExtent b="0" l="0" r="0" t="0"/>
                <wp:wrapNone/>
                <wp:docPr id="20" name=""/>
                <a:graphic>
                  <a:graphicData uri="http://schemas.microsoft.com/office/word/2010/wordprocessingShape">
                    <wps:wsp>
                      <wps:cNvSpPr/>
                      <wps:cNvPr id="4" name="Shape 4"/>
                      <wps:spPr>
                        <a:xfrm>
                          <a:off x="4869750" y="3616488"/>
                          <a:ext cx="952500" cy="327025"/>
                        </a:xfrm>
                        <a:prstGeom prst="rightArrow">
                          <a:avLst>
                            <a:gd fmla="val 50000" name="adj1"/>
                            <a:gd fmla="val 72816" name="adj2"/>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2997200</wp:posOffset>
                </wp:positionH>
                <wp:positionV relativeFrom="paragraph">
                  <wp:posOffset>114300</wp:posOffset>
                </wp:positionV>
                <wp:extent cx="962025" cy="336550"/>
                <wp:effectExtent b="0" l="0" r="0" t="0"/>
                <wp:wrapNone/>
                <wp:docPr id="20" name="image4.png"/>
                <a:graphic>
                  <a:graphicData uri="http://schemas.openxmlformats.org/drawingml/2006/picture">
                    <pic:pic>
                      <pic:nvPicPr>
                        <pic:cNvPr id="0" name="image4.png"/>
                        <pic:cNvPicPr preferRelativeResize="0"/>
                      </pic:nvPicPr>
                      <pic:blipFill>
                        <a:blip r:embed="rId20"/>
                        <a:srcRect/>
                        <a:stretch>
                          <a:fillRect/>
                        </a:stretch>
                      </pic:blipFill>
                      <pic:spPr>
                        <a:xfrm>
                          <a:off x="0" y="0"/>
                          <a:ext cx="962025" cy="336550"/>
                        </a:xfrm>
                        <a:prstGeom prst="rect"/>
                        <a:ln/>
                      </pic:spPr>
                    </pic:pic>
                  </a:graphicData>
                </a:graphic>
              </wp:anchor>
            </w:drawing>
          </mc:Fallback>
        </mc:AlternateContent>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highlight w:val="yellow"/>
        </w:rPr>
      </w:pPr>
      <w:r w:rsidDel="00000000" w:rsidR="00000000" w:rsidRPr="00000000">
        <w:rPr>
          <w:rtl w:val="0"/>
        </w:rPr>
      </w:r>
    </w:p>
    <w:p w:rsidR="00000000" w:rsidDel="00000000" w:rsidP="00000000" w:rsidRDefault="00000000" w:rsidRPr="00000000" w14:paraId="00000108">
      <w:pPr>
        <w:rPr>
          <w:highlight w:val="yellow"/>
        </w:rPr>
      </w:pPr>
      <w:r w:rsidDel="00000000" w:rsidR="00000000" w:rsidRPr="00000000">
        <w:rPr>
          <w:rtl w:val="0"/>
        </w:rPr>
      </w:r>
    </w:p>
    <w:p w:rsidR="00000000" w:rsidDel="00000000" w:rsidP="00000000" w:rsidRDefault="00000000" w:rsidRPr="00000000" w14:paraId="00000109">
      <w:pPr>
        <w:rPr>
          <w:highlight w:val="yellow"/>
        </w:rPr>
      </w:pPr>
      <w:r w:rsidDel="00000000" w:rsidR="00000000" w:rsidRPr="00000000">
        <w:rPr>
          <w:rtl w:val="0"/>
        </w:rPr>
      </w:r>
    </w:p>
    <w:p w:rsidR="00000000" w:rsidDel="00000000" w:rsidP="00000000" w:rsidRDefault="00000000" w:rsidRPr="00000000" w14:paraId="0000010A">
      <w:pPr>
        <w:rPr>
          <w:highlight w:val="yellow"/>
        </w:rPr>
      </w:pPr>
      <w:r w:rsidDel="00000000" w:rsidR="00000000" w:rsidRPr="00000000">
        <w:rPr>
          <w:rtl w:val="0"/>
        </w:rPr>
      </w:r>
    </w:p>
    <w:p w:rsidR="00000000" w:rsidDel="00000000" w:rsidP="00000000" w:rsidRDefault="00000000" w:rsidRPr="00000000" w14:paraId="0000010B">
      <w:pPr>
        <w:rPr>
          <w:highlight w:val="yellow"/>
        </w:rPr>
      </w:pPr>
      <w:r w:rsidDel="00000000" w:rsidR="00000000" w:rsidRPr="00000000">
        <w:rPr>
          <w:rtl w:val="0"/>
        </w:rPr>
      </w:r>
    </w:p>
    <w:p w:rsidR="00000000" w:rsidDel="00000000" w:rsidP="00000000" w:rsidRDefault="00000000" w:rsidRPr="00000000" w14:paraId="0000010C">
      <w:pPr>
        <w:rPr>
          <w:highlight w:val="yellow"/>
        </w:rPr>
      </w:pPr>
      <w:r w:rsidDel="00000000" w:rsidR="00000000" w:rsidRPr="00000000">
        <w:rPr>
          <w:rtl w:val="0"/>
        </w:rPr>
      </w:r>
    </w:p>
    <w:p w:rsidR="00000000" w:rsidDel="00000000" w:rsidP="00000000" w:rsidRDefault="00000000" w:rsidRPr="00000000" w14:paraId="0000010D">
      <w:pPr>
        <w:rPr>
          <w:highlight w:val="yellow"/>
        </w:rPr>
      </w:pPr>
      <w:r w:rsidDel="00000000" w:rsidR="00000000" w:rsidRPr="00000000">
        <w:rPr>
          <w:rtl w:val="0"/>
        </w:rPr>
      </w:r>
    </w:p>
    <w:tbl>
      <w:tblPr>
        <w:tblStyle w:val="Table3"/>
        <w:tblW w:w="962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99"/>
        <w:gridCol w:w="2405"/>
        <w:gridCol w:w="2422"/>
        <w:gridCol w:w="2402"/>
        <w:tblGridChange w:id="0">
          <w:tblGrid>
            <w:gridCol w:w="2399"/>
            <w:gridCol w:w="2405"/>
            <w:gridCol w:w="2422"/>
            <w:gridCol w:w="2402"/>
          </w:tblGrid>
        </w:tblGridChange>
      </w:tblGrid>
      <w:tr>
        <w:trPr>
          <w:trHeight w:val="334" w:hRule="atLeast"/>
        </w:trPr>
        <w:tc>
          <w:tcPr>
            <w:shd w:fill="ffe599" w:val="clear"/>
          </w:tcPr>
          <w:p w:rsidR="00000000" w:rsidDel="00000000" w:rsidP="00000000" w:rsidRDefault="00000000" w:rsidRPr="00000000" w14:paraId="0000010E">
            <w:pPr>
              <w:rPr>
                <w:rFonts w:ascii="Arial" w:cs="Arial" w:eastAsia="Arial" w:hAnsi="Arial"/>
                <w:b w:val="1"/>
              </w:rPr>
            </w:pPr>
            <w:r w:rsidDel="00000000" w:rsidR="00000000" w:rsidRPr="00000000">
              <w:rPr>
                <w:rFonts w:ascii="Arial" w:cs="Arial" w:eastAsia="Arial" w:hAnsi="Arial"/>
                <w:b w:val="1"/>
                <w:rtl w:val="0"/>
              </w:rPr>
              <w:t xml:space="preserve">GLI RISTRETTO</w:t>
            </w:r>
          </w:p>
        </w:tc>
        <w:tc>
          <w:tcPr>
            <w:shd w:fill="ffe599" w:val="clear"/>
          </w:tcPr>
          <w:p w:rsidR="00000000" w:rsidDel="00000000" w:rsidP="00000000" w:rsidRDefault="00000000" w:rsidRPr="00000000" w14:paraId="0000010F">
            <w:pPr>
              <w:rPr>
                <w:rFonts w:ascii="Arial" w:cs="Arial" w:eastAsia="Arial" w:hAnsi="Arial"/>
                <w:b w:val="1"/>
              </w:rPr>
            </w:pPr>
            <w:r w:rsidDel="00000000" w:rsidR="00000000" w:rsidRPr="00000000">
              <w:rPr>
                <w:rFonts w:ascii="Arial" w:cs="Arial" w:eastAsia="Arial" w:hAnsi="Arial"/>
                <w:b w:val="1"/>
                <w:rtl w:val="0"/>
              </w:rPr>
              <w:t xml:space="preserve">GLI ALLARGATO</w:t>
            </w:r>
          </w:p>
        </w:tc>
        <w:tc>
          <w:tcPr>
            <w:shd w:fill="ffe599" w:val="clear"/>
          </w:tcPr>
          <w:p w:rsidR="00000000" w:rsidDel="00000000" w:rsidP="00000000" w:rsidRDefault="00000000" w:rsidRPr="00000000" w14:paraId="00000110">
            <w:pPr>
              <w:rPr>
                <w:rFonts w:ascii="Arial" w:cs="Arial" w:eastAsia="Arial" w:hAnsi="Arial"/>
                <w:b w:val="1"/>
              </w:rPr>
            </w:pPr>
            <w:r w:rsidDel="00000000" w:rsidR="00000000" w:rsidRPr="00000000">
              <w:rPr>
                <w:rFonts w:ascii="Arial" w:cs="Arial" w:eastAsia="Arial" w:hAnsi="Arial"/>
                <w:b w:val="1"/>
                <w:rtl w:val="0"/>
              </w:rPr>
              <w:t xml:space="preserve">GLI ISTITUZIONALE</w:t>
            </w:r>
          </w:p>
        </w:tc>
        <w:tc>
          <w:tcPr>
            <w:shd w:fill="ffe599" w:val="clear"/>
          </w:tcPr>
          <w:p w:rsidR="00000000" w:rsidDel="00000000" w:rsidP="00000000" w:rsidRDefault="00000000" w:rsidRPr="00000000" w14:paraId="00000111">
            <w:pPr>
              <w:rPr>
                <w:rFonts w:ascii="Arial" w:cs="Arial" w:eastAsia="Arial" w:hAnsi="Arial"/>
                <w:b w:val="1"/>
              </w:rPr>
            </w:pPr>
            <w:r w:rsidDel="00000000" w:rsidR="00000000" w:rsidRPr="00000000">
              <w:rPr>
                <w:rFonts w:ascii="Arial" w:cs="Arial" w:eastAsia="Arial" w:hAnsi="Arial"/>
                <w:b w:val="1"/>
                <w:rtl w:val="0"/>
              </w:rPr>
              <w:t xml:space="preserve">GLH OPERATIVO</w:t>
            </w:r>
          </w:p>
        </w:tc>
      </w:tr>
      <w:tr>
        <w:tc>
          <w:tcPr/>
          <w:p w:rsidR="00000000" w:rsidDel="00000000" w:rsidP="00000000" w:rsidRDefault="00000000" w:rsidRPr="00000000" w14:paraId="0000011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Dirigente Scolastica</w:t>
            </w:r>
          </w:p>
          <w:p w:rsidR="00000000" w:rsidDel="00000000" w:rsidP="00000000" w:rsidRDefault="00000000" w:rsidRPr="00000000" w14:paraId="0000011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coordinatori inclusione</w:t>
            </w:r>
          </w:p>
          <w:p w:rsidR="00000000" w:rsidDel="00000000" w:rsidP="00000000" w:rsidRDefault="00000000" w:rsidRPr="00000000" w14:paraId="00000114">
            <w:pPr>
              <w:rPr>
                <w:rFonts w:ascii="Arial" w:cs="Arial" w:eastAsia="Arial" w:hAnsi="Arial"/>
                <w:sz w:val="20"/>
                <w:szCs w:val="20"/>
              </w:rPr>
            </w:pPr>
            <w:r w:rsidDel="00000000" w:rsidR="00000000" w:rsidRPr="00000000">
              <w:rPr>
                <w:rtl w:val="0"/>
              </w:rPr>
            </w:r>
          </w:p>
        </w:tc>
        <w:tc>
          <w:tcPr>
            <w:shd w:fill="92d050" w:val="clear"/>
          </w:tcPr>
          <w:p w:rsidR="00000000" w:rsidDel="00000000" w:rsidP="00000000" w:rsidRDefault="00000000" w:rsidRPr="00000000" w14:paraId="0000011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coordinatori inclusione</w:t>
            </w:r>
          </w:p>
          <w:p w:rsidR="00000000" w:rsidDel="00000000" w:rsidP="00000000" w:rsidRDefault="00000000" w:rsidRPr="00000000" w14:paraId="0000011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Docenti di sostegno dei tre ordini</w:t>
            </w:r>
          </w:p>
          <w:p w:rsidR="00000000" w:rsidDel="00000000" w:rsidP="00000000" w:rsidRDefault="00000000" w:rsidRPr="00000000" w14:paraId="0000011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FS intercultura</w:t>
            </w:r>
          </w:p>
        </w:tc>
        <w:tc>
          <w:tcPr>
            <w:shd w:fill="8eaadb" w:val="clear"/>
          </w:tcPr>
          <w:p w:rsidR="00000000" w:rsidDel="00000000" w:rsidP="00000000" w:rsidRDefault="00000000" w:rsidRPr="00000000" w14:paraId="0000011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Dirigente scolastica</w:t>
            </w:r>
          </w:p>
          <w:p w:rsidR="00000000" w:rsidDel="00000000" w:rsidP="00000000" w:rsidRDefault="00000000" w:rsidRPr="00000000" w14:paraId="00000119">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2 coordinatori inclusione</w:t>
            </w:r>
          </w:p>
          <w:p w:rsidR="00000000" w:rsidDel="00000000" w:rsidP="00000000" w:rsidRDefault="00000000" w:rsidRPr="00000000" w14:paraId="0000011A">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FS intercultura</w:t>
            </w:r>
          </w:p>
          <w:p w:rsidR="00000000" w:rsidDel="00000000" w:rsidP="00000000" w:rsidRDefault="00000000" w:rsidRPr="00000000" w14:paraId="0000011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Rappresentanti genitori</w:t>
            </w:r>
          </w:p>
          <w:p w:rsidR="00000000" w:rsidDel="00000000" w:rsidP="00000000" w:rsidRDefault="00000000" w:rsidRPr="00000000" w14:paraId="0000011C">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Rappresentanti docenti curriculari</w:t>
            </w:r>
          </w:p>
          <w:p w:rsidR="00000000" w:rsidDel="00000000" w:rsidP="00000000" w:rsidRDefault="00000000" w:rsidRPr="00000000" w14:paraId="0000011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Operatori ASST</w:t>
            </w:r>
          </w:p>
          <w:p w:rsidR="00000000" w:rsidDel="00000000" w:rsidP="00000000" w:rsidRDefault="00000000" w:rsidRPr="00000000" w14:paraId="0000011E">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Servizi sociali</w:t>
            </w:r>
          </w:p>
          <w:p w:rsidR="00000000" w:rsidDel="00000000" w:rsidP="00000000" w:rsidRDefault="00000000" w:rsidRPr="00000000" w14:paraId="0000011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Associazioni genitori</w:t>
            </w:r>
          </w:p>
          <w:p w:rsidR="00000000" w:rsidDel="00000000" w:rsidP="00000000" w:rsidRDefault="00000000" w:rsidRPr="00000000" w14:paraId="00000120">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Referente cooperativa Coser</w:t>
            </w:r>
          </w:p>
          <w:p w:rsidR="00000000" w:rsidDel="00000000" w:rsidP="00000000" w:rsidRDefault="00000000" w:rsidRPr="00000000" w14:paraId="00000121">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23">
            <w:pPr>
              <w:rPr>
                <w:rFonts w:ascii="Arial" w:cs="Arial" w:eastAsia="Arial" w:hAnsi="Arial"/>
                <w:sz w:val="20"/>
                <w:szCs w:val="20"/>
              </w:rPr>
            </w:pPr>
            <w:r w:rsidDel="00000000" w:rsidR="00000000" w:rsidRPr="00000000">
              <w:rPr>
                <w:rtl w:val="0"/>
              </w:rPr>
            </w:r>
          </w:p>
        </w:tc>
        <w:tc>
          <w:tcPr>
            <w:shd w:fill="f4b083" w:val="clear"/>
          </w:tcPr>
          <w:p w:rsidR="00000000" w:rsidDel="00000000" w:rsidP="00000000" w:rsidRDefault="00000000" w:rsidRPr="00000000" w14:paraId="00000124">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Docenti del consiglio di classe/team docenti</w:t>
            </w:r>
          </w:p>
          <w:p w:rsidR="00000000" w:rsidDel="00000000" w:rsidP="00000000" w:rsidRDefault="00000000" w:rsidRPr="00000000" w14:paraId="00000125">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Genitori</w:t>
            </w:r>
          </w:p>
          <w:p w:rsidR="00000000" w:rsidDel="00000000" w:rsidP="00000000" w:rsidRDefault="00000000" w:rsidRPr="00000000" w14:paraId="00000126">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Npi</w:t>
            </w:r>
          </w:p>
          <w:p w:rsidR="00000000" w:rsidDel="00000000" w:rsidP="00000000" w:rsidRDefault="00000000" w:rsidRPr="00000000" w14:paraId="00000127">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Servizi sociali</w:t>
            </w:r>
          </w:p>
          <w:p w:rsidR="00000000" w:rsidDel="00000000" w:rsidP="00000000" w:rsidRDefault="00000000" w:rsidRPr="00000000" w14:paraId="00000128">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Referente Cooperativa operatori educativo</w:t>
            </w:r>
          </w:p>
        </w:tc>
      </w:tr>
    </w:tbl>
    <w:p w:rsidR="00000000" w:rsidDel="00000000" w:rsidP="00000000" w:rsidRDefault="00000000" w:rsidRPr="00000000" w14:paraId="00000129">
      <w:pPr>
        <w:rPr>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2A">
      <w:pPr>
        <w:rPr>
          <w:highlight w:val="yellow"/>
        </w:rPr>
      </w:pPr>
      <w:r w:rsidDel="00000000" w:rsidR="00000000" w:rsidRPr="00000000">
        <w:rPr>
          <w:rtl w:val="0"/>
        </w:rPr>
      </w:r>
    </w:p>
    <w:p w:rsidR="00000000" w:rsidDel="00000000" w:rsidP="00000000" w:rsidRDefault="00000000" w:rsidRPr="00000000" w14:paraId="0000012B">
      <w:pPr>
        <w:ind w:left="360" w:firstLine="0"/>
        <w:jc w:val="both"/>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 - Dimensione organizzativo- gestionale</w:t>
      </w:r>
    </w:p>
    <w:p w:rsidR="00000000" w:rsidDel="00000000" w:rsidP="00000000" w:rsidRDefault="00000000" w:rsidRPr="00000000" w14:paraId="0000012C">
      <w:pPr>
        <w:ind w:left="360" w:firstLine="0"/>
        <w:jc w:val="both"/>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12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284" w:right="0" w:hanging="284"/>
        <w:jc w:val="both"/>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Per i DATI di rilevazione BES e relativa organizzazione delle risorse</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vedasi allegato annuale</w:t>
      </w:r>
      <w:r w:rsidDel="00000000" w:rsidR="00000000" w:rsidRPr="00000000">
        <w:rPr>
          <w:rtl w:val="0"/>
        </w:rPr>
      </w:r>
    </w:p>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284" w:right="0" w:firstLine="0"/>
        <w:jc w:val="both"/>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tbl>
      <w:tblPr>
        <w:tblStyle w:val="Table4"/>
        <w:tblW w:w="991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3"/>
        <w:gridCol w:w="1418"/>
        <w:gridCol w:w="3827"/>
        <w:tblGridChange w:id="0">
          <w:tblGrid>
            <w:gridCol w:w="4673"/>
            <w:gridCol w:w="1418"/>
            <w:gridCol w:w="3827"/>
          </w:tblGrid>
        </w:tblGridChange>
      </w:tblGrid>
      <w:tr>
        <w:tc>
          <w:tcPr>
            <w:gridSpan w:val="3"/>
            <w:shd w:fill="c5e0b3" w:val="clear"/>
          </w:tcPr>
          <w:p w:rsidR="00000000" w:rsidDel="00000000" w:rsidP="00000000" w:rsidRDefault="00000000" w:rsidRPr="00000000" w14:paraId="0000012F">
            <w:pPr>
              <w:spacing w:line="276" w:lineRule="auto"/>
              <w:jc w:val="both"/>
              <w:rPr>
                <w:rFonts w:ascii="Arial" w:cs="Arial" w:eastAsia="Arial" w:hAnsi="Arial"/>
                <w:sz w:val="20"/>
                <w:szCs w:val="20"/>
              </w:rPr>
            </w:pPr>
            <w:r w:rsidDel="00000000" w:rsidR="00000000" w:rsidRPr="00000000">
              <w:rPr>
                <w:rFonts w:ascii="Arial" w:cs="Arial" w:eastAsia="Arial" w:hAnsi="Arial"/>
                <w:b w:val="1"/>
                <w:rtl w:val="0"/>
              </w:rPr>
              <w:t xml:space="preserve">Indicatore A 1:</w:t>
            </w:r>
            <w:r w:rsidDel="00000000" w:rsidR="00000000" w:rsidRPr="00000000">
              <w:rPr>
                <w:rFonts w:ascii="Arial" w:cs="Arial" w:eastAsia="Arial" w:hAnsi="Arial"/>
                <w:rtl w:val="0"/>
              </w:rPr>
              <w:t xml:space="preserve"> utilizzo delle risorse professionali per favorire l’inclusione</w:t>
            </w:r>
            <w:r w:rsidDel="00000000" w:rsidR="00000000" w:rsidRPr="00000000">
              <w:rPr>
                <w:rtl w:val="0"/>
              </w:rPr>
            </w:r>
          </w:p>
        </w:tc>
      </w:tr>
      <w:tr>
        <w:tc>
          <w:tcPr/>
          <w:p w:rsidR="00000000" w:rsidDel="00000000" w:rsidP="00000000" w:rsidRDefault="00000000" w:rsidRPr="00000000" w14:paraId="0000013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133">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134">
            <w:pPr>
              <w:spacing w:line="276" w:lineRule="auto"/>
              <w:jc w:val="both"/>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35">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136">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Per ogni indicatore specificare come sono stati raccolti i dati</w:t>
            </w:r>
            <w:r w:rsidDel="00000000" w:rsidR="00000000" w:rsidRPr="00000000">
              <w:rPr>
                <w:rtl w:val="0"/>
              </w:rPr>
            </w:r>
          </w:p>
        </w:tc>
        <w:tc>
          <w:tcPr/>
          <w:p w:rsidR="00000000" w:rsidDel="00000000" w:rsidP="00000000" w:rsidRDefault="00000000" w:rsidRPr="00000000" w14:paraId="00000137">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138">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Esprimere una valutazione per ogni indicatore oppure per ogni dimensione</w:t>
            </w:r>
          </w:p>
        </w:tc>
      </w:tr>
      <w:tr>
        <w:trPr>
          <w:trHeight w:val="1280" w:hRule="atLeast"/>
        </w:trPr>
        <w:tc>
          <w:tcPr>
            <w:vMerge w:val="restart"/>
          </w:tcPr>
          <w:p w:rsidR="00000000" w:rsidDel="00000000" w:rsidP="00000000" w:rsidRDefault="00000000" w:rsidRPr="00000000" w14:paraId="0000013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elenco delle risorse presenti nella scuola (VEDI PUNTO B)</w:t>
            </w:r>
          </w:p>
          <w:p w:rsidR="00000000" w:rsidDel="00000000" w:rsidP="00000000" w:rsidRDefault="00000000" w:rsidRPr="00000000" w14:paraId="0000013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utilizzo che ne viene fatto (VEDI Piano annuale di assegnazione risorse)</w:t>
            </w:r>
          </w:p>
          <w:p w:rsidR="00000000" w:rsidDel="00000000" w:rsidP="00000000" w:rsidRDefault="00000000" w:rsidRPr="00000000" w14:paraId="0000013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efficacia di tale utilizzo (VEDASI VERIFICA FINALI DELLE FUNZIONI/REFERENTI/COMMISSIONI/ PROGETTI ) …</w:t>
            </w:r>
          </w:p>
          <w:p w:rsidR="00000000" w:rsidDel="00000000" w:rsidP="00000000" w:rsidRDefault="00000000" w:rsidRPr="00000000" w14:paraId="0000013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figure strumentali (VEDI ORGANIGRAMMA D’ISTITUTO)</w:t>
            </w:r>
          </w:p>
          <w:p w:rsidR="00000000" w:rsidDel="00000000" w:rsidP="00000000" w:rsidRDefault="00000000" w:rsidRPr="00000000" w14:paraId="0000013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Coordinatori inclusione (VEDI ORGANIGRAMMA D’ISTITUTO)</w:t>
            </w:r>
          </w:p>
          <w:p w:rsidR="00000000" w:rsidDel="00000000" w:rsidP="00000000" w:rsidRDefault="00000000" w:rsidRPr="00000000" w14:paraId="0000013E">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 di sostegno esperta per consulenza- supporto nei casi di autismo (VEDI ORGANIGRAMMA D’ISTITUTO)</w:t>
            </w:r>
          </w:p>
          <w:p w:rsidR="00000000" w:rsidDel="00000000" w:rsidP="00000000" w:rsidRDefault="00000000" w:rsidRPr="00000000" w14:paraId="0000013F">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GLI e suo funzionamento (VEDI ORGANIGRAMMA D’ISTITUTO e statuto “GLI I“ 2017/2018”)</w:t>
            </w:r>
          </w:p>
        </w:tc>
        <w:tc>
          <w:tcPr>
            <w:vMerge w:val="restart"/>
          </w:tcPr>
          <w:p w:rsidR="00000000" w:rsidDel="00000000" w:rsidP="00000000" w:rsidRDefault="00000000" w:rsidRPr="00000000" w14:paraId="0000014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Vedi "graduatoria d’istituto" e relativa assegnazione delle risorse</w:t>
            </w:r>
          </w:p>
          <w:p w:rsidR="00000000" w:rsidDel="00000000" w:rsidP="00000000" w:rsidRDefault="00000000" w:rsidRPr="00000000" w14:paraId="0000014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3">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Vedi organigramma d’istituto</w:t>
            </w:r>
          </w:p>
          <w:p w:rsidR="00000000" w:rsidDel="00000000" w:rsidP="00000000" w:rsidRDefault="00000000" w:rsidRPr="00000000" w14:paraId="0000014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Vedi “GLI-I”</w:t>
            </w:r>
          </w:p>
        </w:tc>
        <w:tc>
          <w:tcPr/>
          <w:p w:rsidR="00000000" w:rsidDel="00000000" w:rsidP="00000000" w:rsidRDefault="00000000" w:rsidRPr="00000000" w14:paraId="0000014B">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PUNTI DI FORZA</w:t>
            </w:r>
          </w:p>
          <w:p w:rsidR="00000000" w:rsidDel="00000000" w:rsidP="00000000" w:rsidRDefault="00000000" w:rsidRPr="00000000" w14:paraId="0000014C">
            <w:pPr>
              <w:spacing w:line="276" w:lineRule="auto"/>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Mappatura delle risorse consente un uso efficiente ed efficace delle stesse</w:t>
            </w:r>
          </w:p>
        </w:tc>
      </w:tr>
      <w:tr>
        <w:trPr>
          <w:trHeight w:val="1279" w:hRule="atLeast"/>
        </w:trPr>
        <w:tc>
          <w:tcPr>
            <w:vMerge w:val="continue"/>
          </w:tcPr>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Pr>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p w:rsidR="00000000" w:rsidDel="00000000" w:rsidP="00000000" w:rsidRDefault="00000000" w:rsidRPr="00000000" w14:paraId="0000014F">
            <w:pPr>
              <w:spacing w:line="276" w:lineRule="auto"/>
              <w:jc w:val="both"/>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CRITICITA’</w:t>
            </w:r>
          </w:p>
          <w:p w:rsidR="00000000" w:rsidDel="00000000" w:rsidP="00000000" w:rsidRDefault="00000000" w:rsidRPr="00000000" w14:paraId="00000150">
            <w:pPr>
              <w:spacing w:line="276" w:lineRule="auto"/>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Organico di sostegno è per lo più costituito da personale non stabile che ogni anno va formato e supportato.</w:t>
            </w:r>
            <w:r w:rsidDel="00000000" w:rsidR="00000000" w:rsidRPr="00000000">
              <w:rPr>
                <w:rtl w:val="0"/>
              </w:rPr>
            </w:r>
          </w:p>
        </w:tc>
      </w:tr>
      <w:tr>
        <w:tc>
          <w:tcPr>
            <w:gridSpan w:val="3"/>
            <w:shd w:fill="c5e0b3" w:val="clear"/>
          </w:tcPr>
          <w:p w:rsidR="00000000" w:rsidDel="00000000" w:rsidP="00000000" w:rsidRDefault="00000000" w:rsidRPr="00000000" w14:paraId="00000151">
            <w:pPr>
              <w:spacing w:line="276" w:lineRule="auto"/>
              <w:jc w:val="both"/>
              <w:rPr>
                <w:rFonts w:ascii="Arial" w:cs="Arial" w:eastAsia="Arial" w:hAnsi="Arial"/>
                <w:b w:val="1"/>
                <w:sz w:val="28"/>
                <w:szCs w:val="28"/>
              </w:rPr>
            </w:pPr>
            <w:r w:rsidDel="00000000" w:rsidR="00000000" w:rsidRPr="00000000">
              <w:rPr>
                <w:rFonts w:ascii="Arial" w:cs="Arial" w:eastAsia="Arial" w:hAnsi="Arial"/>
                <w:b w:val="1"/>
                <w:rtl w:val="0"/>
              </w:rPr>
              <w:t xml:space="preserve">Indicatore A 2: </w:t>
            </w:r>
            <w:r w:rsidDel="00000000" w:rsidR="00000000" w:rsidRPr="00000000">
              <w:rPr>
                <w:rFonts w:ascii="Arial" w:cs="Arial" w:eastAsia="Arial" w:hAnsi="Arial"/>
                <w:rtl w:val="0"/>
              </w:rPr>
              <w:t xml:space="preserve">presenza di figure professionali che, con un chiaro mandato collegiale, monitorano, coordinano, tengono sotto controllo il processo di inclusione sia all’interno che con le istituzioni esterne coinvolte nei processi</w:t>
            </w:r>
            <w:r w:rsidDel="00000000" w:rsidR="00000000" w:rsidRPr="00000000">
              <w:rPr>
                <w:rtl w:val="0"/>
              </w:rPr>
            </w:r>
          </w:p>
        </w:tc>
      </w:tr>
      <w:tr>
        <w:tc>
          <w:tcPr/>
          <w:p w:rsidR="00000000" w:rsidDel="00000000" w:rsidP="00000000" w:rsidRDefault="00000000" w:rsidRPr="00000000" w14:paraId="0000015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15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156">
            <w:pPr>
              <w:spacing w:line="276" w:lineRule="auto"/>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157">
            <w:pPr>
              <w:jc w:val="both"/>
              <w:rPr>
                <w:rFonts w:ascii="Arial" w:cs="Arial" w:eastAsia="Arial" w:hAnsi="Arial"/>
                <w:sz w:val="16"/>
                <w:szCs w:val="16"/>
              </w:rPr>
            </w:pPr>
            <w:r w:rsidDel="00000000" w:rsidR="00000000" w:rsidRPr="00000000">
              <w:rPr>
                <w:rFonts w:ascii="Arial" w:cs="Arial" w:eastAsia="Arial" w:hAnsi="Arial"/>
                <w:b w:val="1"/>
                <w:sz w:val="16"/>
                <w:szCs w:val="16"/>
                <w:rtl w:val="0"/>
              </w:rPr>
              <w:t xml:space="preserve">Modalità di raccolta</w:t>
            </w:r>
            <w:r w:rsidDel="00000000" w:rsidR="00000000" w:rsidRPr="00000000">
              <w:rPr>
                <w:rtl w:val="0"/>
              </w:rPr>
            </w:r>
          </w:p>
          <w:p w:rsidR="00000000" w:rsidDel="00000000" w:rsidP="00000000" w:rsidRDefault="00000000" w:rsidRPr="00000000" w14:paraId="00000158">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Per ogni indicatore specificare come sono stati raccolti i dati</w:t>
            </w:r>
            <w:r w:rsidDel="00000000" w:rsidR="00000000" w:rsidRPr="00000000">
              <w:rPr>
                <w:rtl w:val="0"/>
              </w:rPr>
            </w:r>
          </w:p>
        </w:tc>
        <w:tc>
          <w:tcPr/>
          <w:p w:rsidR="00000000" w:rsidDel="00000000" w:rsidP="00000000" w:rsidRDefault="00000000" w:rsidRPr="00000000" w14:paraId="00000159">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15A">
            <w:pPr>
              <w:spacing w:line="276" w:lineRule="auto"/>
              <w:rPr>
                <w:rFonts w:ascii="Arial" w:cs="Arial" w:eastAsia="Arial" w:hAnsi="Arial"/>
                <w:b w:val="1"/>
                <w:i w:val="1"/>
              </w:rPr>
            </w:pPr>
            <w:r w:rsidDel="00000000" w:rsidR="00000000" w:rsidRPr="00000000">
              <w:rPr>
                <w:rFonts w:ascii="Arial" w:cs="Arial" w:eastAsia="Arial" w:hAnsi="Arial"/>
                <w:i w:val="1"/>
                <w:sz w:val="18"/>
                <w:szCs w:val="18"/>
                <w:rtl w:val="0"/>
              </w:rPr>
              <w:t xml:space="preserve">Esprimere una valutazione per ogni indicatore oppure per ogni dimensione</w:t>
            </w:r>
            <w:r w:rsidDel="00000000" w:rsidR="00000000" w:rsidRPr="00000000">
              <w:rPr>
                <w:rtl w:val="0"/>
              </w:rPr>
            </w:r>
          </w:p>
        </w:tc>
      </w:tr>
      <w:tr>
        <w:trPr>
          <w:trHeight w:val="351" w:hRule="atLeast"/>
        </w:trPr>
        <w:tc>
          <w:tcPr>
            <w:vMerge w:val="restart"/>
          </w:tcPr>
          <w:p w:rsidR="00000000" w:rsidDel="00000000" w:rsidP="00000000" w:rsidRDefault="00000000" w:rsidRPr="00000000" w14:paraId="0000015B">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67" w:right="0" w:hanging="167"/>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COORDINATORI INCLUSIONE</w:t>
            </w:r>
            <w:r w:rsidDel="00000000" w:rsidR="00000000" w:rsidRPr="00000000">
              <w:rPr>
                <w:rtl w:val="0"/>
              </w:rPr>
            </w:r>
          </w:p>
          <w:p w:rsidR="00000000" w:rsidDel="00000000" w:rsidP="00000000" w:rsidRDefault="00000000" w:rsidRPr="00000000" w14:paraId="0000015C">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67" w:right="0" w:hanging="16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FUNZ. STRUMENTALE INTERCULTURA</w:t>
            </w:r>
          </w:p>
          <w:p w:rsidR="00000000" w:rsidDel="00000000" w:rsidP="00000000" w:rsidRDefault="00000000" w:rsidRPr="00000000" w14:paraId="0000015D">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67" w:right="0" w:hanging="16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FUNZ. STRUMENTALE CONTINUITA’</w:t>
            </w:r>
          </w:p>
          <w:p w:rsidR="00000000" w:rsidDel="00000000" w:rsidP="00000000" w:rsidRDefault="00000000" w:rsidRPr="00000000" w14:paraId="0000015E">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67" w:right="0" w:hanging="16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FUNZ. FORMAZIONE</w:t>
            </w:r>
          </w:p>
          <w:p w:rsidR="00000000" w:rsidDel="00000000" w:rsidP="00000000" w:rsidRDefault="00000000" w:rsidRPr="00000000" w14:paraId="0000015F">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67" w:right="0" w:hanging="16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 REF. AUTISMO</w:t>
            </w:r>
          </w:p>
          <w:p w:rsidR="00000000" w:rsidDel="00000000" w:rsidP="00000000" w:rsidRDefault="00000000" w:rsidRPr="00000000" w14:paraId="0000016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67" w:right="0" w:hanging="16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 REF. RETE CAA</w:t>
            </w:r>
          </w:p>
          <w:p w:rsidR="00000000" w:rsidDel="00000000" w:rsidP="00000000" w:rsidRDefault="00000000" w:rsidRPr="00000000" w14:paraId="00000161">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167" w:right="0" w:hanging="167"/>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PSICOPEDAGOGISTA DELLO SPORTELLO PSICOPEDAGOGICO</w:t>
            </w:r>
          </w:p>
        </w:tc>
        <w:tc>
          <w:tcPr>
            <w:vMerge w:val="restart"/>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Vedi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organigramma</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d’istituto</w:t>
            </w:r>
          </w:p>
          <w:p w:rsidR="00000000" w:rsidDel="00000000" w:rsidP="00000000" w:rsidRDefault="00000000" w:rsidRPr="00000000" w14:paraId="00000163">
            <w:pPr>
              <w:jc w:val="both"/>
              <w:rPr>
                <w:rFonts w:ascii="Arial" w:cs="Arial" w:eastAsia="Arial" w:hAnsi="Arial"/>
                <w:sz w:val="18"/>
                <w:szCs w:val="18"/>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Vedi decreto di delega ai coordinatori</w:t>
            </w:r>
          </w:p>
          <w:p w:rsidR="00000000" w:rsidDel="00000000" w:rsidP="00000000" w:rsidRDefault="00000000" w:rsidRPr="00000000" w14:paraId="000001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Vedi progetto dello sportello psicopedagogico</w:t>
            </w:r>
            <w:r w:rsidDel="00000000" w:rsidR="00000000" w:rsidRPr="00000000">
              <w:rPr>
                <w:rtl w:val="0"/>
              </w:rPr>
            </w:r>
          </w:p>
        </w:tc>
        <w:tc>
          <w:tcPr/>
          <w:p w:rsidR="00000000" w:rsidDel="00000000" w:rsidP="00000000" w:rsidRDefault="00000000" w:rsidRPr="00000000" w14:paraId="000001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PUNTI DI FORZA</w:t>
            </w:r>
          </w:p>
          <w:p w:rsidR="00000000" w:rsidDel="00000000" w:rsidP="00000000" w:rsidRDefault="00000000" w:rsidRPr="00000000" w14:paraId="00000168">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Collaborazione e sinergia tra i coordinatori e i vari referenti/funzioni strumentali.</w:t>
            </w:r>
          </w:p>
          <w:p w:rsidR="00000000" w:rsidDel="00000000" w:rsidP="00000000" w:rsidRDefault="00000000" w:rsidRPr="00000000" w14:paraId="00000169">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Referenti stabili nel corso degli anni, garantiscono memoria storica e procedurale.</w:t>
            </w:r>
          </w:p>
          <w:p w:rsidR="00000000" w:rsidDel="00000000" w:rsidP="00000000" w:rsidRDefault="00000000" w:rsidRPr="00000000" w14:paraId="0000016A">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11 Ore di “distacco” assegnate ai coordinatore inclusione sono state</w:t>
            </w:r>
          </w:p>
          <w:p w:rsidR="00000000" w:rsidDel="00000000" w:rsidP="00000000" w:rsidRDefault="00000000" w:rsidRPr="00000000" w14:paraId="0000016B">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bookmarkStart w:colFirst="0" w:colLast="0" w:name="_heading=h.3znysh7" w:id="3"/>
            <w:bookmarkEnd w:id="3"/>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funzionali alla buona organizzazione dell'area BES infanzia-primaria.</w:t>
            </w:r>
          </w:p>
          <w:p w:rsidR="00000000" w:rsidDel="00000000" w:rsidP="00000000" w:rsidRDefault="00000000" w:rsidRPr="00000000" w14:paraId="0000016C">
            <w:pPr>
              <w:keepNext w:val="0"/>
              <w:keepLines w:val="0"/>
              <w:widowControl w:val="0"/>
              <w:numPr>
                <w:ilvl w:val="0"/>
                <w:numId w:val="11"/>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Ore curricolari assegnate al sostegno della scuola primaria sono state molto funzionali per le esigenze di copertura degli alunni in situazione di gravità.</w:t>
            </w:r>
          </w:p>
        </w:tc>
      </w:tr>
      <w:tr>
        <w:trPr>
          <w:trHeight w:val="2126" w:hRule="atLeast"/>
        </w:trPr>
        <w:tc>
          <w:tcPr>
            <w:vMerge w:val="continue"/>
          </w:tcPr>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PUNTI DI CRITICITA’</w:t>
            </w:r>
          </w:p>
          <w:p w:rsidR="00000000" w:rsidDel="00000000" w:rsidP="00000000" w:rsidRDefault="00000000" w:rsidRPr="00000000" w14:paraId="00000170">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14"/>
              </w:tabs>
              <w:spacing w:after="0" w:before="0" w:line="240" w:lineRule="auto"/>
              <w:ind w:left="30" w:right="0" w:hanging="3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Le 2 ore di “distacco” assegnate al coordinatore inclusione sc. secondaria sono risultate insufficienti alla buona organizzazione dell'area BES della sc. secondaria I grado, considerata la mole di lavoro richiesta. Sono risultate altresì, poco funzionali in quanto collocate in una fascia</w:t>
            </w:r>
          </w:p>
          <w:p w:rsidR="00000000" w:rsidDel="00000000" w:rsidP="00000000" w:rsidRDefault="00000000" w:rsidRPr="00000000" w14:paraId="00000171">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314"/>
              </w:tabs>
              <w:spacing w:after="0" w:before="0" w:line="240" w:lineRule="auto"/>
              <w:ind w:left="30" w:right="0" w:hanging="3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oraria calendarizzata, fruibile solo ad alcuni docenti. Inoltre il riconoscimento orario del Fondo d’Istituto, non compensa l’esiguità del distacco.</w:t>
            </w:r>
          </w:p>
        </w:tc>
      </w:tr>
      <w:tr>
        <w:tc>
          <w:tcPr>
            <w:gridSpan w:val="3"/>
            <w:shd w:fill="c5e0b3" w:val="clear"/>
          </w:tcPr>
          <w:p w:rsidR="00000000" w:rsidDel="00000000" w:rsidP="00000000" w:rsidRDefault="00000000" w:rsidRPr="00000000" w14:paraId="00000172">
            <w:pPr>
              <w:spacing w:line="276" w:lineRule="auto"/>
              <w:jc w:val="both"/>
              <w:rPr>
                <w:rFonts w:ascii="Arial" w:cs="Arial" w:eastAsia="Arial" w:hAnsi="Arial"/>
                <w:b w:val="1"/>
                <w:sz w:val="28"/>
                <w:szCs w:val="28"/>
              </w:rPr>
            </w:pPr>
            <w:r w:rsidDel="00000000" w:rsidR="00000000" w:rsidRPr="00000000">
              <w:rPr>
                <w:rFonts w:ascii="Arial" w:cs="Arial" w:eastAsia="Arial" w:hAnsi="Arial"/>
                <w:b w:val="1"/>
                <w:rtl w:val="0"/>
              </w:rPr>
              <w:t xml:space="preserve">Indicatore A 3:</w:t>
            </w:r>
            <w:r w:rsidDel="00000000" w:rsidR="00000000" w:rsidRPr="00000000">
              <w:rPr>
                <w:rFonts w:ascii="Arial" w:cs="Arial" w:eastAsia="Arial" w:hAnsi="Arial"/>
                <w:rtl w:val="0"/>
              </w:rPr>
              <w:t xml:space="preserve"> presenza di strumenti e procedure per tenere sotto controllo i processi di inclusione</w:t>
            </w:r>
            <w:r w:rsidDel="00000000" w:rsidR="00000000" w:rsidRPr="00000000">
              <w:rPr>
                <w:rtl w:val="0"/>
              </w:rPr>
            </w:r>
          </w:p>
        </w:tc>
      </w:tr>
      <w:tr>
        <w:tc>
          <w:tcPr/>
          <w:p w:rsidR="00000000" w:rsidDel="00000000" w:rsidP="00000000" w:rsidRDefault="00000000" w:rsidRPr="00000000" w14:paraId="0000017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17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177">
            <w:pPr>
              <w:spacing w:line="276" w:lineRule="auto"/>
              <w:jc w:val="both"/>
              <w:rPr>
                <w:rFonts w:ascii="Arial" w:cs="Arial" w:eastAsia="Arial" w:hAnsi="Arial"/>
                <w:b w:val="1"/>
              </w:rPr>
            </w:pPr>
            <w:r w:rsidDel="00000000" w:rsidR="00000000" w:rsidRPr="00000000">
              <w:rPr>
                <w:rtl w:val="0"/>
              </w:rPr>
            </w:r>
          </w:p>
        </w:tc>
        <w:tc>
          <w:tcPr/>
          <w:p w:rsidR="00000000" w:rsidDel="00000000" w:rsidP="00000000" w:rsidRDefault="00000000" w:rsidRPr="00000000" w14:paraId="00000178">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179">
            <w:pPr>
              <w:spacing w:line="276" w:lineRule="auto"/>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Per ogni indicatore specificare come sono stati raccolti i dati</w:t>
            </w:r>
            <w:r w:rsidDel="00000000" w:rsidR="00000000" w:rsidRPr="00000000">
              <w:rPr>
                <w:rtl w:val="0"/>
              </w:rPr>
            </w:r>
          </w:p>
        </w:tc>
        <w:tc>
          <w:tcPr/>
          <w:p w:rsidR="00000000" w:rsidDel="00000000" w:rsidP="00000000" w:rsidRDefault="00000000" w:rsidRPr="00000000" w14:paraId="0000017A">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17B">
            <w:pPr>
              <w:spacing w:line="276" w:lineRule="auto"/>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Esprimere una valutazione per ogni indicatore oppure per ogni dimensione</w:t>
            </w:r>
            <w:r w:rsidDel="00000000" w:rsidR="00000000" w:rsidRPr="00000000">
              <w:rPr>
                <w:rtl w:val="0"/>
              </w:rPr>
            </w:r>
          </w:p>
        </w:tc>
      </w:tr>
      <w:tr>
        <w:trPr>
          <w:trHeight w:val="1986" w:hRule="atLeast"/>
        </w:trPr>
        <w:tc>
          <w:tcPr>
            <w:vMerge w:val="restart"/>
          </w:tcPr>
          <w:p w:rsidR="00000000" w:rsidDel="00000000" w:rsidP="00000000" w:rsidRDefault="00000000" w:rsidRPr="00000000" w14:paraId="0000017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Presenza di strumenti per rilevare le criticità a livello strutturale, curricolare, professionale: </w:t>
            </w:r>
          </w:p>
          <w:p w:rsidR="00000000" w:rsidDel="00000000" w:rsidP="00000000" w:rsidRDefault="00000000" w:rsidRPr="00000000" w14:paraId="0000017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 Mappatura alunni con BES e relativa documentazione sanitaria e scolastica</w:t>
            </w:r>
          </w:p>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2)QUESTIONARIO “VALUTAZIONE ATTIVITA’ PER L’ INCLUSIONE”</w:t>
            </w:r>
          </w:p>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3)"QUESTIONARIO INSEGNANTI" (RAV)</w:t>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4)"QUESTIONARIO GENITORI" (RAV)</w:t>
            </w:r>
          </w:p>
          <w:p w:rsidR="00000000" w:rsidDel="00000000" w:rsidP="00000000" w:rsidRDefault="00000000" w:rsidRPr="00000000" w14:paraId="0000018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strumenti di monitoraggio: </w:t>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1)Strumento sperimentale per alunni 5 anni;</w:t>
            </w:r>
          </w:p>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2)SCREEENING MT-ACMT (SC.PRIMARIA)</w:t>
            </w:r>
          </w:p>
          <w:p w:rsidR="00000000" w:rsidDel="00000000" w:rsidP="00000000" w:rsidRDefault="00000000" w:rsidRPr="00000000" w14:paraId="00000184">
            <w:pPr>
              <w:ind w:left="316" w:firstLine="0"/>
              <w:rPr>
                <w:rFonts w:ascii="Bilbo" w:cs="Bilbo" w:eastAsia="Bilbo" w:hAnsi="Bilbo"/>
                <w:sz w:val="18"/>
                <w:szCs w:val="18"/>
              </w:rPr>
            </w:pPr>
            <w:r w:rsidDel="00000000" w:rsidR="00000000" w:rsidRPr="00000000">
              <w:rPr>
                <w:rFonts w:ascii="Arial" w:cs="Arial" w:eastAsia="Arial" w:hAnsi="Arial"/>
                <w:sz w:val="18"/>
                <w:szCs w:val="18"/>
                <w:rtl w:val="0"/>
              </w:rPr>
              <w:t xml:space="preserve">3)Somministrazione a tutti gli alunni delle diverse classi della Batteria per la valutazione della scrittura e della competenza ortografica (SC. SEC.I GRADO);</w:t>
            </w:r>
            <w:r w:rsidDel="00000000" w:rsidR="00000000" w:rsidRPr="00000000">
              <w:rPr>
                <w:rtl w:val="0"/>
              </w:rPr>
            </w:r>
          </w:p>
          <w:p w:rsidR="00000000" w:rsidDel="00000000" w:rsidP="00000000" w:rsidRDefault="00000000" w:rsidRPr="00000000" w14:paraId="00000185">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314" w:right="0" w:hanging="314"/>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criteri di valutazione: RUBRICA VALUTATIVA COERENTE CON IL CURRICOLO PER COMPETENZE</w:t>
            </w:r>
            <w:r w:rsidDel="00000000" w:rsidR="00000000" w:rsidRPr="00000000">
              <w:rPr>
                <w:rtl w:val="0"/>
              </w:rPr>
            </w:r>
          </w:p>
        </w:tc>
        <w:tc>
          <w:tcPr>
            <w:vMerge w:val="restart"/>
          </w:tcPr>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Raccolta dati bes e archiviazione documenti sanitari e scolastici</w:t>
            </w:r>
          </w:p>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28" w:right="0" w:hanging="28"/>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Tabulazione dati del questionario</w:t>
            </w:r>
          </w:p>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Raccolta dati dello screening (MT, AC-MT, SR5)</w:t>
            </w:r>
          </w:p>
          <w:p w:rsidR="00000000" w:rsidDel="00000000" w:rsidP="00000000" w:rsidRDefault="00000000" w:rsidRPr="00000000" w14:paraId="0000018B">
            <w:pPr>
              <w:jc w:val="both"/>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PUNTI DI FORZA</w:t>
            </w:r>
          </w:p>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Rielaborazione dati raccolti, per avere un quadro d’insieme aggiornato della situazione delle classi e dell’Istituto</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Composizione delle classi della scuola primaria sulla base dei dati emersi nelle prove di screening effettuate sui grandi.</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Composizione delle classi prime della scuola primaria sulla base delle informazioni dei docenti della scuola primaria che emergono durante gli incontri di passaggio informazioni.</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Negli avvii di certificazione per L.170/2010 è possibile allegare gli esiti delle prove standardizzate</w:t>
            </w:r>
            <w:r w:rsidDel="00000000" w:rsidR="00000000" w:rsidRPr="00000000">
              <w:rPr>
                <w:rtl w:val="0"/>
              </w:rPr>
            </w:r>
          </w:p>
        </w:tc>
      </w:tr>
      <w:tr>
        <w:trPr>
          <w:trHeight w:val="1653" w:hRule="atLeast"/>
        </w:trPr>
        <w:tc>
          <w:tcPr>
            <w:vMerge w:val="continue"/>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019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CRITICITA’</w:t>
            </w:r>
          </w:p>
          <w:p w:rsidR="00000000" w:rsidDel="00000000" w:rsidP="00000000" w:rsidRDefault="00000000" w:rsidRPr="00000000" w14:paraId="00000196">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Mancanza di mail istituzionale.</w:t>
            </w:r>
          </w:p>
          <w:p w:rsidR="00000000" w:rsidDel="00000000" w:rsidP="00000000" w:rsidRDefault="00000000" w:rsidRPr="00000000" w14:paraId="00000197">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Colleghi che non seguono le procedure nei tempi e con le modalità concordate e rese note.</w:t>
            </w:r>
          </w:p>
          <w:p w:rsidR="00000000" w:rsidDel="00000000" w:rsidP="00000000" w:rsidRDefault="00000000" w:rsidRPr="00000000" w14:paraId="00000198">
            <w:pPr>
              <w:keepNext w:val="0"/>
              <w:keepLines w:val="0"/>
              <w:widowControl w:val="0"/>
              <w:numPr>
                <w:ilvl w:val="0"/>
                <w:numId w:val="4"/>
              </w:numPr>
              <w:pBdr>
                <w:top w:space="0" w:sz="0" w:val="nil"/>
                <w:left w:space="0" w:sz="0" w:val="nil"/>
                <w:bottom w:space="0" w:sz="0" w:val="nil"/>
                <w:right w:space="0" w:sz="0" w:val="nil"/>
                <w:between w:space="0" w:sz="0" w:val="nil"/>
              </w:pBdr>
              <w:shd w:fill="auto" w:val="clear"/>
              <w:tabs>
                <w:tab w:val="left" w:pos="172"/>
              </w:tabs>
              <w:spacing w:after="0" w:before="0" w:line="240" w:lineRule="auto"/>
              <w:ind w:left="0" w:right="0" w:firstLine="0"/>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Difficoltà nel verificare se i PDP sono realmente realizzati nel contesto classe</w:t>
            </w:r>
          </w:p>
        </w:tc>
      </w:tr>
      <w:tr>
        <w:trPr>
          <w:trHeight w:val="102" w:hRule="atLeast"/>
        </w:trPr>
        <w:tc>
          <w:tcPr>
            <w:gridSpan w:val="3"/>
            <w:shd w:fill="c5e0b3" w:val="clear"/>
          </w:tcPr>
          <w:p w:rsidR="00000000" w:rsidDel="00000000" w:rsidP="00000000" w:rsidRDefault="00000000" w:rsidRPr="00000000" w14:paraId="00000199">
            <w:pPr>
              <w:widowControl w:val="1"/>
              <w:spacing w:line="276" w:lineRule="auto"/>
              <w:jc w:val="both"/>
              <w:rPr>
                <w:rFonts w:ascii="Arial" w:cs="Arial" w:eastAsia="Arial" w:hAnsi="Arial"/>
                <w:b w:val="1"/>
              </w:rPr>
            </w:pPr>
            <w:r w:rsidDel="00000000" w:rsidR="00000000" w:rsidRPr="00000000">
              <w:rPr>
                <w:rFonts w:ascii="Arial" w:cs="Arial" w:eastAsia="Arial" w:hAnsi="Arial"/>
                <w:b w:val="1"/>
                <w:rtl w:val="0"/>
              </w:rPr>
              <w:t xml:space="preserve">Indicatore A 4:</w:t>
            </w:r>
            <w:r w:rsidDel="00000000" w:rsidR="00000000" w:rsidRPr="00000000">
              <w:rPr>
                <w:rFonts w:ascii="Arial" w:cs="Arial" w:eastAsia="Arial" w:hAnsi="Arial"/>
                <w:rtl w:val="0"/>
              </w:rPr>
              <w:t xml:space="preserve"> sviluppo di una cultura inclusiva: coinvolgimento e partecipazione delle famiglie, degli studenti, della comunità, degli operatori, della sanità, dei comuni, del terzo settore</w:t>
            </w:r>
            <w:r w:rsidDel="00000000" w:rsidR="00000000" w:rsidRPr="00000000">
              <w:rPr>
                <w:rtl w:val="0"/>
              </w:rPr>
            </w:r>
          </w:p>
        </w:tc>
      </w:tr>
      <w:tr>
        <w:trPr>
          <w:trHeight w:val="102" w:hRule="atLeast"/>
        </w:trPr>
        <w:tc>
          <w:tcPr/>
          <w:p w:rsidR="00000000" w:rsidDel="00000000" w:rsidP="00000000" w:rsidRDefault="00000000" w:rsidRPr="00000000" w14:paraId="0000019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19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19E">
            <w:pPr>
              <w:widowControl w:val="1"/>
              <w:spacing w:line="276" w:lineRule="auto"/>
              <w:jc w:val="both"/>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9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1A0">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Per ogni indicatore specificare come sono stati raccolti i dati</w:t>
            </w:r>
            <w:r w:rsidDel="00000000" w:rsidR="00000000" w:rsidRPr="00000000">
              <w:rPr>
                <w:rtl w:val="0"/>
              </w:rPr>
            </w:r>
          </w:p>
        </w:tc>
        <w:tc>
          <w:tcPr/>
          <w:p w:rsidR="00000000" w:rsidDel="00000000" w:rsidP="00000000" w:rsidRDefault="00000000" w:rsidRPr="00000000" w14:paraId="000001A1">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1A2">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Esprimere una valutazione per ogni indicatore</w:t>
            </w:r>
          </w:p>
          <w:p w:rsidR="00000000" w:rsidDel="00000000" w:rsidP="00000000" w:rsidRDefault="00000000" w:rsidRPr="00000000" w14:paraId="000001A3">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Oppure per ogni dimensione</w:t>
            </w:r>
            <w:r w:rsidDel="00000000" w:rsidR="00000000" w:rsidRPr="00000000">
              <w:rPr>
                <w:rtl w:val="0"/>
              </w:rPr>
            </w:r>
          </w:p>
        </w:tc>
      </w:tr>
      <w:tr>
        <w:trPr>
          <w:trHeight w:val="2267" w:hRule="atLeast"/>
        </w:trPr>
        <w:tc>
          <w:tcPr>
            <w:vMerge w:val="restart"/>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Incontri dedicati: CONVEGNO, TAVOLO DI LAVORO CON NPI E AGENZIE DEL TERRITORIO, INCONTRO PER GENITOR DI DISABILI CON LA PSICOPEDAGOGISTA</w:t>
            </w:r>
          </w:p>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Modalità di comunicazione: ASSEMBLEE DI CLASSE, CORSI FORMAZIONE APERTI OP.ED, CONVEGNO DI SENSIBILIZZAZIONE SULLA DISABILTIA’ APERTO ALLA CITTADINANZA, COSTITUZIONE DEL "GLI ISTITUZIONALE" PER CONDIVIDERE E PROGAMMARE INIZIATIVE SUL TEMA DELL’INCLUSIONE.</w:t>
            </w:r>
          </w:p>
          <w:p w:rsidR="00000000" w:rsidDel="00000000" w:rsidP="00000000" w:rsidRDefault="00000000" w:rsidRPr="00000000" w14:paraId="000001A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Iniziative di formazione (VEDI VERIFICA DEL GLI)</w:t>
            </w:r>
          </w:p>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Iniziative in collaborazione; COLLABORAZIONE CON "IL QUADRIFOGLIO FIORITO", IISS CAPIROLA GHEDI </w:t>
            </w:r>
          </w:p>
          <w:p w:rsidR="00000000" w:rsidDel="00000000" w:rsidP="00000000" w:rsidRDefault="00000000" w:rsidRPr="00000000" w14:paraId="000001A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Incremento capacità inclusiva di agenzie e realtà del territorio: COLLABORAZIONE, "IL QUADRIFOGLIO FIORITO", e COOP. SERGIO LANA</w:t>
            </w:r>
          </w:p>
          <w:p w:rsidR="00000000" w:rsidDel="00000000" w:rsidP="00000000" w:rsidRDefault="00000000" w:rsidRPr="00000000" w14:paraId="000001A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 PROMOVERE LE INIZIATIVE VOLTE ALLA SENSIBILIZZAZIONE SUL TEMA DELLA DIVERSA ABILITÀ</w:t>
            </w:r>
          </w:p>
          <w:p w:rsidR="00000000" w:rsidDel="00000000" w:rsidP="00000000" w:rsidRDefault="00000000" w:rsidRPr="00000000" w14:paraId="000001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AE">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Protocolli / accordi territoriali / intese: STATUTO DEL “GLI I”, PROTOCOLLO D’IC con I SERVIZI SOCIALI DI GHEDI, ACCORDO DI RETE PER IL CURRICOLO VERTICALE CON L’IC DI CARPENEDOLO, ACCORDO DI RETE SULLA CAA CON L’IC DI REZZATO</w:t>
            </w:r>
            <w:r w:rsidDel="00000000" w:rsidR="00000000" w:rsidRPr="00000000">
              <w:rPr>
                <w:rtl w:val="0"/>
              </w:rPr>
            </w:r>
          </w:p>
        </w:tc>
        <w:tc>
          <w:tcPr>
            <w:vMerge w:val="restart"/>
          </w:tcPr>
          <w:p w:rsidR="00000000" w:rsidDel="00000000" w:rsidP="00000000" w:rsidRDefault="00000000" w:rsidRPr="00000000" w14:paraId="000001A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vedi:</w:t>
            </w:r>
          </w:p>
          <w:p w:rsidR="00000000" w:rsidDel="00000000" w:rsidP="00000000" w:rsidRDefault="00000000" w:rsidRPr="00000000" w14:paraId="000001B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verbali degli incontri</w:t>
            </w:r>
          </w:p>
          <w:p w:rsidR="00000000" w:rsidDel="00000000" w:rsidP="00000000" w:rsidRDefault="00000000" w:rsidRPr="00000000" w14:paraId="000001B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 GLI,</w:t>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 tavolo di lavoro, </w:t>
            </w:r>
          </w:p>
          <w:p w:rsidR="00000000" w:rsidDel="00000000" w:rsidP="00000000" w:rsidRDefault="00000000" w:rsidRPr="00000000" w14:paraId="000001B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assemblea di classe;</w:t>
            </w:r>
          </w:p>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verifiche finali dei progetti;</w:t>
            </w:r>
          </w:p>
          <w:p w:rsidR="00000000" w:rsidDel="00000000" w:rsidP="00000000" w:rsidRDefault="00000000" w:rsidRPr="00000000" w14:paraId="000001B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accordo di rete CAA </w:t>
            </w:r>
          </w:p>
          <w:p w:rsidR="00000000" w:rsidDel="00000000" w:rsidP="00000000" w:rsidRDefault="00000000" w:rsidRPr="00000000" w14:paraId="000001B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accordo di rete </w:t>
            </w:r>
          </w:p>
          <w:p w:rsidR="00000000" w:rsidDel="00000000" w:rsidP="00000000" w:rsidRDefault="00000000" w:rsidRPr="00000000" w14:paraId="000001B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formazione curricolo verticale</w:t>
            </w:r>
          </w:p>
          <w:p w:rsidR="00000000" w:rsidDel="00000000" w:rsidP="00000000" w:rsidRDefault="00000000" w:rsidRPr="00000000" w14:paraId="000001B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66"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protocollo con servizi sociali</w:t>
            </w:r>
          </w:p>
          <w:p w:rsidR="00000000" w:rsidDel="00000000" w:rsidP="00000000" w:rsidRDefault="00000000" w:rsidRPr="00000000" w14:paraId="000001C0">
            <w:pPr>
              <w:jc w:val="cente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C1">
            <w:pPr>
              <w:rPr>
                <w:rFonts w:ascii="Arial" w:cs="Arial" w:eastAsia="Arial" w:hAnsi="Arial"/>
                <w:sz w:val="18"/>
                <w:szCs w:val="18"/>
              </w:rPr>
            </w:pPr>
            <w:r w:rsidDel="00000000" w:rsidR="00000000" w:rsidRPr="00000000">
              <w:rPr>
                <w:rFonts w:ascii="Arial" w:cs="Arial" w:eastAsia="Arial" w:hAnsi="Arial"/>
                <w:sz w:val="18"/>
                <w:szCs w:val="18"/>
                <w:rtl w:val="0"/>
              </w:rPr>
              <w:t xml:space="preserve">P.FORZA</w:t>
            </w:r>
          </w:p>
          <w:p w:rsidR="00000000" w:rsidDel="00000000" w:rsidP="00000000" w:rsidRDefault="00000000" w:rsidRPr="00000000" w14:paraId="000001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0" w:hanging="109"/>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Collaborazione con </w:t>
            </w:r>
          </w:p>
          <w:p w:rsidR="00000000" w:rsidDel="00000000" w:rsidP="00000000" w:rsidRDefault="00000000" w:rsidRPr="00000000" w14:paraId="000001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109" w:right="0" w:hanging="109"/>
              <w:jc w:val="both"/>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altre scuole, associazioni, agenzie educative, sanitarie, assessorato alla cultura e servizi sociali del territorio.</w:t>
            </w:r>
          </w:p>
          <w:p w:rsidR="00000000" w:rsidDel="00000000" w:rsidP="00000000" w:rsidRDefault="00000000" w:rsidRPr="00000000" w14:paraId="000001C4">
            <w:pPr>
              <w:jc w:val="center"/>
              <w:rPr>
                <w:rFonts w:ascii="Arial" w:cs="Arial" w:eastAsia="Arial" w:hAnsi="Arial"/>
                <w:b w:val="1"/>
                <w:sz w:val="18"/>
                <w:szCs w:val="18"/>
              </w:rPr>
            </w:pPr>
            <w:r w:rsidDel="00000000" w:rsidR="00000000" w:rsidRPr="00000000">
              <w:rPr>
                <w:rtl w:val="0"/>
              </w:rPr>
            </w:r>
          </w:p>
        </w:tc>
      </w:tr>
      <w:tr>
        <w:trPr>
          <w:trHeight w:val="3113" w:hRule="atLeast"/>
        </w:trPr>
        <w:tc>
          <w:tcPr>
            <w:vMerge w:val="continue"/>
          </w:tcPr>
          <w:p w:rsidR="00000000" w:rsidDel="00000000" w:rsidP="00000000" w:rsidRDefault="00000000" w:rsidRPr="00000000" w14:paraId="000001C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Pr>
          <w:p w:rsidR="00000000" w:rsidDel="00000000" w:rsidP="00000000" w:rsidRDefault="00000000" w:rsidRPr="00000000" w14:paraId="000001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CRITICITA’</w:t>
            </w:r>
          </w:p>
          <w:p w:rsidR="00000000" w:rsidDel="00000000" w:rsidP="00000000" w:rsidRDefault="00000000" w:rsidRPr="00000000" w14:paraId="000001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 complessità dell'Istituto influisce negativamente sulla gestione del carico di lavoro dei referenti.</w:t>
            </w:r>
          </w:p>
          <w:p w:rsidR="00000000" w:rsidDel="00000000" w:rsidP="00000000" w:rsidRDefault="00000000" w:rsidRPr="00000000" w14:paraId="000001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4"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Personale senza specializzazione e/o esperienza d’insegnamento ha richiesto energie notevoli sia nella gestione di documentazione che di sereni rapporti nei team docenti e con le famiglie.</w:t>
            </w:r>
          </w:p>
          <w:p w:rsidR="00000000" w:rsidDel="00000000" w:rsidP="00000000" w:rsidRDefault="00000000" w:rsidRPr="00000000" w14:paraId="000001CB">
            <w:pP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CC">
      <w:pPr>
        <w:rPr>
          <w:rFonts w:ascii="Arial" w:cs="Arial" w:eastAsia="Arial" w:hAnsi="Arial"/>
          <w:b w:val="1"/>
          <w:sz w:val="28"/>
          <w:szCs w:val="28"/>
        </w:rPr>
      </w:pPr>
      <w:r w:rsidDel="00000000" w:rsidR="00000000" w:rsidRPr="00000000">
        <w:rPr>
          <w:rFonts w:ascii="Arial" w:cs="Arial" w:eastAsia="Arial" w:hAnsi="Arial"/>
          <w:b w:val="1"/>
          <w:sz w:val="28"/>
          <w:szCs w:val="28"/>
          <w:rtl w:val="0"/>
        </w:rPr>
        <w:br w:type="textWrapping"/>
        <w:t xml:space="preserve">B - Dimensione curricolare didattica</w:t>
      </w:r>
    </w:p>
    <w:tbl>
      <w:tblPr>
        <w:tblStyle w:val="Table5"/>
        <w:tblW w:w="96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2410"/>
        <w:gridCol w:w="2698"/>
        <w:gridCol w:w="39"/>
        <w:tblGridChange w:id="0">
          <w:tblGrid>
            <w:gridCol w:w="4531"/>
            <w:gridCol w:w="2410"/>
            <w:gridCol w:w="2698"/>
            <w:gridCol w:w="39"/>
          </w:tblGrid>
        </w:tblGridChange>
      </w:tblGrid>
      <w:tr>
        <w:tc>
          <w:tcPr>
            <w:gridSpan w:val="3"/>
            <w:shd w:fill="f7cbac" w:val="clear"/>
          </w:tcPr>
          <w:p w:rsidR="00000000" w:rsidDel="00000000" w:rsidP="00000000" w:rsidRDefault="00000000" w:rsidRPr="00000000" w14:paraId="000001CD">
            <w:pPr>
              <w:rPr>
                <w:rFonts w:ascii="Arial" w:cs="Arial" w:eastAsia="Arial" w:hAnsi="Arial"/>
              </w:rPr>
            </w:pPr>
            <w:r w:rsidDel="00000000" w:rsidR="00000000" w:rsidRPr="00000000">
              <w:rPr>
                <w:rFonts w:ascii="Arial" w:cs="Arial" w:eastAsia="Arial" w:hAnsi="Arial"/>
                <w:b w:val="1"/>
                <w:rtl w:val="0"/>
              </w:rPr>
              <w:t xml:space="preserve">Indicatore B 1</w:t>
            </w:r>
            <w:r w:rsidDel="00000000" w:rsidR="00000000" w:rsidRPr="00000000">
              <w:rPr>
                <w:rFonts w:ascii="Arial" w:cs="Arial" w:eastAsia="Arial" w:hAnsi="Arial"/>
                <w:rtl w:val="0"/>
              </w:rPr>
              <w:t xml:space="preserve">: presenza di un curricolo declinato per livelli di competenza</w:t>
            </w:r>
          </w:p>
        </w:tc>
      </w:tr>
      <w:tr>
        <w:tc>
          <w:tcPr/>
          <w:p w:rsidR="00000000" w:rsidDel="00000000" w:rsidP="00000000" w:rsidRDefault="00000000" w:rsidRPr="00000000" w14:paraId="000001D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1D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1D2">
            <w:pP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D3">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1D4">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Per ogni indicatore specificare come sono stati raccolti i dati</w:t>
            </w:r>
            <w:r w:rsidDel="00000000" w:rsidR="00000000" w:rsidRPr="00000000">
              <w:rPr>
                <w:rtl w:val="0"/>
              </w:rPr>
            </w:r>
          </w:p>
        </w:tc>
        <w:tc>
          <w:tcPr>
            <w:gridSpan w:val="2"/>
          </w:tcPr>
          <w:p w:rsidR="00000000" w:rsidDel="00000000" w:rsidP="00000000" w:rsidRDefault="00000000" w:rsidRPr="00000000" w14:paraId="000001D5">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1D6">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Esprimere una valutazione per ogni indicatore</w:t>
            </w:r>
          </w:p>
          <w:p w:rsidR="00000000" w:rsidDel="00000000" w:rsidP="00000000" w:rsidRDefault="00000000" w:rsidRPr="00000000" w14:paraId="000001D7">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Oppure per ogni dimensione</w:t>
            </w:r>
            <w:r w:rsidDel="00000000" w:rsidR="00000000" w:rsidRPr="00000000">
              <w:rPr>
                <w:rtl w:val="0"/>
              </w:rPr>
            </w:r>
          </w:p>
        </w:tc>
      </w:tr>
      <w:tr>
        <w:trPr>
          <w:trHeight w:val="112" w:hRule="atLeast"/>
        </w:trPr>
        <w:tc>
          <w:tcPr>
            <w:vMerge w:val="restart"/>
          </w:tcPr>
          <w:p w:rsidR="00000000" w:rsidDel="00000000" w:rsidP="00000000" w:rsidRDefault="00000000" w:rsidRPr="00000000" w14:paraId="000001D9">
            <w:pPr>
              <w:widowControl w:val="1"/>
              <w:numPr>
                <w:ilvl w:val="0"/>
                <w:numId w:val="13"/>
              </w:numPr>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accuratezza e completezza della declinazione del curricolo per competenze: VEDI CURRICOLO VERTICALE, RUBRICHE VALUTATIVE, COMPETENZE ESSENZIALI</w:t>
            </w:r>
          </w:p>
          <w:p w:rsidR="00000000" w:rsidDel="00000000" w:rsidP="00000000" w:rsidRDefault="00000000" w:rsidRPr="00000000" w14:paraId="000001DA">
            <w:pPr>
              <w:widowControl w:val="1"/>
              <w:numPr>
                <w:ilvl w:val="0"/>
                <w:numId w:val="13"/>
              </w:numPr>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DOCUMENTO DELLE CERTIFICAZIONE DELLE COMPETENZE “PERSONALIZZATO” per casi straordinari</w:t>
            </w:r>
          </w:p>
          <w:p w:rsidR="00000000" w:rsidDel="00000000" w:rsidP="00000000" w:rsidRDefault="00000000" w:rsidRPr="00000000" w14:paraId="000001DB">
            <w:pPr>
              <w:widowControl w:val="1"/>
              <w:numPr>
                <w:ilvl w:val="0"/>
                <w:numId w:val="13"/>
              </w:numPr>
              <w:ind w:left="360" w:hanging="360"/>
              <w:rPr>
                <w:rFonts w:ascii="Arial" w:cs="Arial" w:eastAsia="Arial" w:hAnsi="Arial"/>
                <w:sz w:val="18"/>
                <w:szCs w:val="18"/>
              </w:rPr>
            </w:pPr>
            <w:r w:rsidDel="00000000" w:rsidR="00000000" w:rsidRPr="00000000">
              <w:rPr>
                <w:rFonts w:ascii="Arial" w:cs="Arial" w:eastAsia="Arial" w:hAnsi="Arial"/>
                <w:sz w:val="18"/>
                <w:szCs w:val="18"/>
                <w:rtl w:val="0"/>
              </w:rPr>
              <w:t xml:space="preserve">aggancio chiaro ed esplicito alla progettazione di classe: VEDI PROMAGRAMMAZIONI SEMPLIFICATE</w:t>
            </w:r>
          </w:p>
          <w:p w:rsidR="00000000" w:rsidDel="00000000" w:rsidP="00000000" w:rsidRDefault="00000000" w:rsidRPr="00000000" w14:paraId="000001DC">
            <w:pPr>
              <w:rPr>
                <w:rFonts w:ascii="Arial" w:cs="Arial" w:eastAsia="Arial" w:hAnsi="Arial"/>
                <w:b w:val="1"/>
                <w:sz w:val="18"/>
                <w:szCs w:val="18"/>
              </w:rPr>
            </w:pPr>
            <w:r w:rsidDel="00000000" w:rsidR="00000000" w:rsidRPr="00000000">
              <w:rPr>
                <w:rtl w:val="0"/>
              </w:rPr>
            </w:r>
          </w:p>
        </w:tc>
        <w:tc>
          <w:tcPr>
            <w:vMerge w:val="restart"/>
          </w:tcPr>
          <w:p w:rsidR="00000000" w:rsidDel="00000000" w:rsidP="00000000" w:rsidRDefault="00000000" w:rsidRPr="00000000" w14:paraId="000001DD">
            <w:pPr>
              <w:ind w:left="2" w:firstLine="0"/>
              <w:rPr>
                <w:rFonts w:ascii="Arial" w:cs="Arial" w:eastAsia="Arial" w:hAnsi="Arial"/>
                <w:sz w:val="18"/>
                <w:szCs w:val="18"/>
              </w:rPr>
            </w:pPr>
            <w:r w:rsidDel="00000000" w:rsidR="00000000" w:rsidRPr="00000000">
              <w:rPr>
                <w:rFonts w:ascii="Arial" w:cs="Arial" w:eastAsia="Arial" w:hAnsi="Arial"/>
                <w:sz w:val="18"/>
                <w:szCs w:val="18"/>
                <w:rtl w:val="0"/>
              </w:rPr>
              <w:t xml:space="preserve">vedi documenti presenti nel curricolo</w:t>
            </w:r>
          </w:p>
          <w:p w:rsidR="00000000" w:rsidDel="00000000" w:rsidP="00000000" w:rsidRDefault="00000000" w:rsidRPr="00000000" w14:paraId="000001DE">
            <w:pPr>
              <w:ind w:left="2" w:firstLine="0"/>
              <w:rPr>
                <w:rFonts w:ascii="Arial" w:cs="Arial" w:eastAsia="Arial" w:hAnsi="Arial"/>
                <w:sz w:val="18"/>
                <w:szCs w:val="18"/>
              </w:rPr>
            </w:pPr>
            <w:r w:rsidDel="00000000" w:rsidR="00000000" w:rsidRPr="00000000">
              <w:rPr>
                <w:rtl w:val="0"/>
              </w:rPr>
            </w:r>
          </w:p>
          <w:p w:rsidR="00000000" w:rsidDel="00000000" w:rsidP="00000000" w:rsidRDefault="00000000" w:rsidRPr="00000000" w14:paraId="000001DF">
            <w:pPr>
              <w:rPr>
                <w:rFonts w:ascii="Arial" w:cs="Arial" w:eastAsia="Arial" w:hAnsi="Arial"/>
                <w:sz w:val="18"/>
                <w:szCs w:val="18"/>
              </w:rPr>
            </w:pPr>
            <w:r w:rsidDel="00000000" w:rsidR="00000000" w:rsidRPr="00000000">
              <w:rPr>
                <w:rFonts w:ascii="Arial" w:cs="Arial" w:eastAsia="Arial" w:hAnsi="Arial"/>
                <w:sz w:val="18"/>
                <w:szCs w:val="18"/>
                <w:rtl w:val="0"/>
              </w:rPr>
              <w:t xml:space="preserve">vedi documenti nel registro dell’ins. sostegno (organizzazione risorse, osservazione, pei, fascicolo personale, progettazione interventi, valutazione verifiche, verbali, accordi preliminari al PEI)</w:t>
            </w:r>
          </w:p>
        </w:tc>
        <w:tc>
          <w:tcPr>
            <w:gridSpan w:val="2"/>
          </w:tcPr>
          <w:p w:rsidR="00000000" w:rsidDel="00000000" w:rsidP="00000000" w:rsidRDefault="00000000" w:rsidRPr="00000000" w14:paraId="000001E0">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P.FORZA</w:t>
            </w:r>
          </w:p>
          <w:p w:rsidR="00000000" w:rsidDel="00000000" w:rsidP="00000000" w:rsidRDefault="00000000" w:rsidRPr="00000000" w14:paraId="000001E1">
            <w:pPr>
              <w:rPr>
                <w:rFonts w:ascii="Arial" w:cs="Arial" w:eastAsia="Arial" w:hAnsi="Arial"/>
                <w:sz w:val="18"/>
                <w:szCs w:val="18"/>
              </w:rPr>
            </w:pPr>
            <w:r w:rsidDel="00000000" w:rsidR="00000000" w:rsidRPr="00000000">
              <w:rPr>
                <w:rFonts w:ascii="Arial" w:cs="Arial" w:eastAsia="Arial" w:hAnsi="Arial"/>
                <w:sz w:val="18"/>
                <w:szCs w:val="18"/>
                <w:rtl w:val="0"/>
              </w:rPr>
              <w:t xml:space="preserve">Documentazione completa e ben articolata</w:t>
            </w:r>
          </w:p>
        </w:tc>
      </w:tr>
      <w:tr>
        <w:trPr>
          <w:trHeight w:val="111" w:hRule="atLeast"/>
        </w:trPr>
        <w:tc>
          <w:tcPr>
            <w:vMerge w:val="continue"/>
          </w:tcPr>
          <w:p w:rsidR="00000000" w:rsidDel="00000000" w:rsidP="00000000" w:rsidRDefault="00000000" w:rsidRPr="00000000" w14:paraId="000001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Pr>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gridSpan w:val="2"/>
          </w:tcPr>
          <w:p w:rsidR="00000000" w:rsidDel="00000000" w:rsidP="00000000" w:rsidRDefault="00000000" w:rsidRPr="00000000" w14:paraId="000001E5">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CRITICITA’</w:t>
            </w:r>
          </w:p>
          <w:p w:rsidR="00000000" w:rsidDel="00000000" w:rsidP="00000000" w:rsidRDefault="00000000" w:rsidRPr="00000000" w14:paraId="000001E6">
            <w:pPr>
              <w:rPr>
                <w:rFonts w:ascii="Arial" w:cs="Arial" w:eastAsia="Arial" w:hAnsi="Arial"/>
                <w:sz w:val="18"/>
                <w:szCs w:val="18"/>
              </w:rPr>
            </w:pPr>
            <w:r w:rsidDel="00000000" w:rsidR="00000000" w:rsidRPr="00000000">
              <w:rPr>
                <w:rFonts w:ascii="Arial" w:cs="Arial" w:eastAsia="Arial" w:hAnsi="Arial"/>
                <w:sz w:val="18"/>
                <w:szCs w:val="18"/>
                <w:rtl w:val="0"/>
              </w:rPr>
              <w:t xml:space="preserve">Raccolta informatica dei vari registri di sostegno e PDP, archiviazione cartacea</w:t>
            </w:r>
          </w:p>
          <w:p w:rsidR="00000000" w:rsidDel="00000000" w:rsidP="00000000" w:rsidRDefault="00000000" w:rsidRPr="00000000" w14:paraId="000001E7">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(onere del referenti con mail personali</w:t>
            </w:r>
            <w:r w:rsidDel="00000000" w:rsidR="00000000" w:rsidRPr="00000000">
              <w:rPr>
                <w:rtl w:val="0"/>
              </w:rPr>
            </w:r>
          </w:p>
        </w:tc>
      </w:tr>
      <w:tr>
        <w:tc>
          <w:tcPr>
            <w:gridSpan w:val="3"/>
            <w:shd w:fill="f7cbac" w:val="clear"/>
          </w:tcPr>
          <w:p w:rsidR="00000000" w:rsidDel="00000000" w:rsidP="00000000" w:rsidRDefault="00000000" w:rsidRPr="00000000" w14:paraId="000001E9">
            <w:pPr>
              <w:rPr>
                <w:rFonts w:ascii="Arial" w:cs="Arial" w:eastAsia="Arial" w:hAnsi="Arial"/>
              </w:rPr>
            </w:pPr>
            <w:r w:rsidDel="00000000" w:rsidR="00000000" w:rsidRPr="00000000">
              <w:rPr>
                <w:rFonts w:ascii="Arial" w:cs="Arial" w:eastAsia="Arial" w:hAnsi="Arial"/>
                <w:b w:val="1"/>
                <w:rtl w:val="0"/>
              </w:rPr>
              <w:t xml:space="preserve">Indicatore B 2:</w:t>
            </w:r>
            <w:r w:rsidDel="00000000" w:rsidR="00000000" w:rsidRPr="00000000">
              <w:rPr>
                <w:rFonts w:ascii="Arial" w:cs="Arial" w:eastAsia="Arial" w:hAnsi="Arial"/>
                <w:rtl w:val="0"/>
              </w:rPr>
              <w:t xml:space="preserve"> presenza di progettazione trasversale</w:t>
            </w:r>
          </w:p>
        </w:tc>
      </w:tr>
      <w:tr>
        <w:trPr>
          <w:trHeight w:val="112" w:hRule="atLeast"/>
        </w:trPr>
        <w:tc>
          <w:tcPr/>
          <w:p w:rsidR="00000000" w:rsidDel="00000000" w:rsidP="00000000" w:rsidRDefault="00000000" w:rsidRPr="00000000" w14:paraId="000001E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1E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1EE">
            <w:pP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1E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1F0">
            <w:pPr>
              <w:rPr>
                <w:rFonts w:ascii="Arial" w:cs="Arial" w:eastAsia="Arial" w:hAnsi="Arial"/>
                <w:b w:val="1"/>
                <w:i w:val="1"/>
                <w:sz w:val="18"/>
                <w:szCs w:val="18"/>
              </w:rPr>
            </w:pPr>
            <w:r w:rsidDel="00000000" w:rsidR="00000000" w:rsidRPr="00000000">
              <w:rPr>
                <w:rFonts w:ascii="Arial" w:cs="Arial" w:eastAsia="Arial" w:hAnsi="Arial"/>
                <w:i w:val="1"/>
                <w:sz w:val="18"/>
                <w:szCs w:val="18"/>
                <w:rtl w:val="0"/>
              </w:rPr>
              <w:t xml:space="preserve">Per ogni indicatore specificare come sono stati raccolti i dati</w:t>
            </w:r>
            <w:r w:rsidDel="00000000" w:rsidR="00000000" w:rsidRPr="00000000">
              <w:rPr>
                <w:rtl w:val="0"/>
              </w:rPr>
            </w:r>
          </w:p>
        </w:tc>
        <w:tc>
          <w:tcPr>
            <w:gridSpan w:val="2"/>
          </w:tcPr>
          <w:p w:rsidR="00000000" w:rsidDel="00000000" w:rsidP="00000000" w:rsidRDefault="00000000" w:rsidRPr="00000000" w14:paraId="000001F1">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1F2">
            <w:pPr>
              <w:rPr>
                <w:rFonts w:ascii="Arial" w:cs="Arial" w:eastAsia="Arial" w:hAnsi="Arial"/>
                <w:i w:val="1"/>
                <w:sz w:val="18"/>
                <w:szCs w:val="18"/>
              </w:rPr>
            </w:pPr>
            <w:r w:rsidDel="00000000" w:rsidR="00000000" w:rsidRPr="00000000">
              <w:rPr>
                <w:rFonts w:ascii="Arial" w:cs="Arial" w:eastAsia="Arial" w:hAnsi="Arial"/>
                <w:i w:val="1"/>
                <w:sz w:val="18"/>
                <w:szCs w:val="18"/>
                <w:rtl w:val="0"/>
              </w:rPr>
              <w:t xml:space="preserve">Esprimere una valutazione per ogni indicatore</w:t>
            </w:r>
          </w:p>
          <w:p w:rsidR="00000000" w:rsidDel="00000000" w:rsidP="00000000" w:rsidRDefault="00000000" w:rsidRPr="00000000" w14:paraId="000001F3">
            <w:pPr>
              <w:rPr>
                <w:rFonts w:ascii="Arial" w:cs="Arial" w:eastAsia="Arial" w:hAnsi="Arial"/>
                <w:b w:val="1"/>
                <w:sz w:val="18"/>
                <w:szCs w:val="18"/>
              </w:rPr>
            </w:pPr>
            <w:r w:rsidDel="00000000" w:rsidR="00000000" w:rsidRPr="00000000">
              <w:rPr>
                <w:rFonts w:ascii="Arial" w:cs="Arial" w:eastAsia="Arial" w:hAnsi="Arial"/>
                <w:i w:val="1"/>
                <w:sz w:val="18"/>
                <w:szCs w:val="18"/>
                <w:rtl w:val="0"/>
              </w:rPr>
              <w:t xml:space="preserve">Oppure per ogni dimensione</w:t>
            </w:r>
            <w:r w:rsidDel="00000000" w:rsidR="00000000" w:rsidRPr="00000000">
              <w:rPr>
                <w:rtl w:val="0"/>
              </w:rPr>
            </w:r>
          </w:p>
        </w:tc>
      </w:tr>
      <w:tr>
        <w:trPr>
          <w:trHeight w:val="112" w:hRule="atLeast"/>
        </w:trPr>
        <w:tc>
          <w:tcPr>
            <w:vMerge w:val="restart"/>
          </w:tcPr>
          <w:p w:rsidR="00000000" w:rsidDel="00000000" w:rsidP="00000000" w:rsidRDefault="00000000" w:rsidRPr="00000000" w14:paraId="000001F5">
            <w:pPr>
              <w:widowControl w:val="1"/>
              <w:numPr>
                <w:ilvl w:val="0"/>
                <w:numId w:val="13"/>
              </w:numPr>
              <w:ind w:left="172" w:hanging="172"/>
              <w:rPr>
                <w:rFonts w:ascii="Arial" w:cs="Arial" w:eastAsia="Arial" w:hAnsi="Arial"/>
                <w:sz w:val="18"/>
                <w:szCs w:val="18"/>
              </w:rPr>
            </w:pPr>
            <w:r w:rsidDel="00000000" w:rsidR="00000000" w:rsidRPr="00000000">
              <w:rPr>
                <w:rFonts w:ascii="Arial" w:cs="Arial" w:eastAsia="Arial" w:hAnsi="Arial"/>
                <w:sz w:val="18"/>
                <w:szCs w:val="18"/>
                <w:rtl w:val="0"/>
              </w:rPr>
              <w:t xml:space="preserve">indicazione chiara delle modalità di coinvolgimento di tutti gli alunni nella proposta didattica: VEDI CIRCOLARE INERENTE IL PROGETTO RACCONTAMI UNA STORIA VERA”;</w:t>
            </w:r>
          </w:p>
          <w:p w:rsidR="00000000" w:rsidDel="00000000" w:rsidP="00000000" w:rsidRDefault="00000000" w:rsidRPr="00000000" w14:paraId="000001F6">
            <w:pPr>
              <w:widowControl w:val="1"/>
              <w:numPr>
                <w:ilvl w:val="0"/>
                <w:numId w:val="13"/>
              </w:numPr>
              <w:ind w:left="172" w:hanging="172"/>
              <w:rPr>
                <w:rFonts w:ascii="Arial" w:cs="Arial" w:eastAsia="Arial" w:hAnsi="Arial"/>
                <w:sz w:val="18"/>
                <w:szCs w:val="18"/>
              </w:rPr>
            </w:pPr>
            <w:r w:rsidDel="00000000" w:rsidR="00000000" w:rsidRPr="00000000">
              <w:rPr>
                <w:rFonts w:ascii="Arial" w:cs="Arial" w:eastAsia="Arial" w:hAnsi="Arial"/>
                <w:sz w:val="18"/>
                <w:szCs w:val="18"/>
                <w:rtl w:val="0"/>
              </w:rPr>
              <w:t xml:space="preserve">VEDI CIRCOLARI INDICAZIONE DI SCREENING;</w:t>
            </w:r>
          </w:p>
          <w:p w:rsidR="00000000" w:rsidDel="00000000" w:rsidP="00000000" w:rsidRDefault="00000000" w:rsidRPr="00000000" w14:paraId="000001F7">
            <w:pPr>
              <w:widowControl w:val="1"/>
              <w:numPr>
                <w:ilvl w:val="0"/>
                <w:numId w:val="13"/>
              </w:numPr>
              <w:ind w:left="172" w:hanging="172"/>
              <w:rPr>
                <w:rFonts w:ascii="Arial" w:cs="Arial" w:eastAsia="Arial" w:hAnsi="Arial"/>
                <w:sz w:val="18"/>
                <w:szCs w:val="18"/>
              </w:rPr>
            </w:pPr>
            <w:r w:rsidDel="00000000" w:rsidR="00000000" w:rsidRPr="00000000">
              <w:rPr>
                <w:rFonts w:ascii="Arial" w:cs="Arial" w:eastAsia="Arial" w:hAnsi="Arial"/>
                <w:sz w:val="18"/>
                <w:szCs w:val="18"/>
                <w:rtl w:val="0"/>
              </w:rPr>
              <w:t xml:space="preserve">VEDI CIRCOLARI INDICAZIONI DI COMPILAZIONE DOC.BES (DSA e 3°TIPO)</w:t>
            </w:r>
          </w:p>
          <w:p w:rsidR="00000000" w:rsidDel="00000000" w:rsidP="00000000" w:rsidRDefault="00000000" w:rsidRPr="00000000" w14:paraId="000001F8">
            <w:pPr>
              <w:widowControl w:val="1"/>
              <w:numPr>
                <w:ilvl w:val="0"/>
                <w:numId w:val="13"/>
              </w:numPr>
              <w:ind w:left="172" w:hanging="172"/>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VEDI "PROGETTO INCLUSIONE"</w:t>
            </w:r>
          </w:p>
          <w:p w:rsidR="00000000" w:rsidDel="00000000" w:rsidP="00000000" w:rsidRDefault="00000000" w:rsidRPr="00000000" w14:paraId="000001F9">
            <w:pPr>
              <w:widowControl w:val="1"/>
              <w:numPr>
                <w:ilvl w:val="0"/>
                <w:numId w:val="13"/>
              </w:numPr>
              <w:ind w:left="172" w:hanging="172"/>
              <w:jc w:val="both"/>
              <w:rPr>
                <w:rFonts w:ascii="Arial" w:cs="Arial" w:eastAsia="Arial" w:hAnsi="Arial"/>
                <w:sz w:val="18"/>
                <w:szCs w:val="18"/>
              </w:rPr>
            </w:pPr>
            <w:r w:rsidDel="00000000" w:rsidR="00000000" w:rsidRPr="00000000">
              <w:rPr>
                <w:rFonts w:ascii="Arial" w:cs="Arial" w:eastAsia="Arial" w:hAnsi="Arial"/>
                <w:sz w:val="18"/>
                <w:szCs w:val="18"/>
                <w:rtl w:val="0"/>
              </w:rPr>
              <w:t xml:space="preserve">VEDI PROVE ESPERTE CON COMPITI DI REALTÀ</w:t>
            </w:r>
          </w:p>
        </w:tc>
        <w:tc>
          <w:tcPr>
            <w:vMerge w:val="restart"/>
          </w:tcPr>
          <w:p w:rsidR="00000000" w:rsidDel="00000000" w:rsidP="00000000" w:rsidRDefault="00000000" w:rsidRPr="00000000" w14:paraId="000001FA">
            <w:pPr>
              <w:rPr>
                <w:rFonts w:ascii="Arial" w:cs="Arial" w:eastAsia="Arial" w:hAnsi="Arial"/>
                <w:sz w:val="18"/>
                <w:szCs w:val="18"/>
              </w:rPr>
            </w:pPr>
            <w:r w:rsidDel="00000000" w:rsidR="00000000" w:rsidRPr="00000000">
              <w:rPr>
                <w:rFonts w:ascii="Arial" w:cs="Arial" w:eastAsia="Arial" w:hAnsi="Arial"/>
                <w:sz w:val="18"/>
                <w:szCs w:val="18"/>
                <w:rtl w:val="0"/>
              </w:rPr>
              <w:t xml:space="preserve">realizzazione del progetto “RACCONTAMI UNA STORIA VERA”</w:t>
            </w:r>
          </w:p>
          <w:p w:rsidR="00000000" w:rsidDel="00000000" w:rsidP="00000000" w:rsidRDefault="00000000" w:rsidRPr="00000000" w14:paraId="000001FB">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FC">
            <w:pPr>
              <w:rPr>
                <w:rFonts w:ascii="Arial" w:cs="Arial" w:eastAsia="Arial" w:hAnsi="Arial"/>
                <w:sz w:val="18"/>
                <w:szCs w:val="18"/>
              </w:rPr>
            </w:pPr>
            <w:r w:rsidDel="00000000" w:rsidR="00000000" w:rsidRPr="00000000">
              <w:rPr>
                <w:rFonts w:ascii="Arial" w:cs="Arial" w:eastAsia="Arial" w:hAnsi="Arial"/>
                <w:sz w:val="18"/>
                <w:szCs w:val="18"/>
                <w:rtl w:val="0"/>
              </w:rPr>
              <w:t xml:space="preserve">prove esperte con compiti di realtà</w:t>
            </w:r>
          </w:p>
          <w:p w:rsidR="00000000" w:rsidDel="00000000" w:rsidP="00000000" w:rsidRDefault="00000000" w:rsidRPr="00000000" w14:paraId="000001FD">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1FE">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prove MT-AC-MT</w:t>
            </w:r>
            <w:r w:rsidDel="00000000" w:rsidR="00000000" w:rsidRPr="00000000">
              <w:rPr>
                <w:rtl w:val="0"/>
              </w:rPr>
            </w:r>
          </w:p>
        </w:tc>
        <w:tc>
          <w:tcPr>
            <w:gridSpan w:val="2"/>
          </w:tcPr>
          <w:p w:rsidR="00000000" w:rsidDel="00000000" w:rsidP="00000000" w:rsidRDefault="00000000" w:rsidRPr="00000000" w14:paraId="000001FF">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PUNTI DI FORZA</w:t>
            </w:r>
          </w:p>
          <w:p w:rsidR="00000000" w:rsidDel="00000000" w:rsidP="00000000" w:rsidRDefault="00000000" w:rsidRPr="00000000" w14:paraId="00000200">
            <w:pPr>
              <w:rPr>
                <w:rFonts w:ascii="Arial" w:cs="Arial" w:eastAsia="Arial" w:hAnsi="Arial"/>
                <w:sz w:val="18"/>
                <w:szCs w:val="18"/>
              </w:rPr>
            </w:pPr>
            <w:r w:rsidDel="00000000" w:rsidR="00000000" w:rsidRPr="00000000">
              <w:rPr>
                <w:rFonts w:ascii="Arial" w:cs="Arial" w:eastAsia="Arial" w:hAnsi="Arial"/>
                <w:sz w:val="18"/>
                <w:szCs w:val="18"/>
                <w:rtl w:val="0"/>
              </w:rPr>
              <w:t xml:space="preserve">Coinvolgimento e fattiva partecipazione di tutto l’istituto e delle scuole di Ghedi</w:t>
            </w:r>
          </w:p>
        </w:tc>
      </w:tr>
      <w:tr>
        <w:trPr>
          <w:trHeight w:val="111" w:hRule="atLeast"/>
        </w:trPr>
        <w:tc>
          <w:tcPr>
            <w:vMerge w:val="continue"/>
          </w:tcPr>
          <w:p w:rsidR="00000000" w:rsidDel="00000000" w:rsidP="00000000" w:rsidRDefault="00000000" w:rsidRPr="00000000" w14:paraId="000002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vMerge w:val="continue"/>
          </w:tcPr>
          <w:p w:rsidR="00000000" w:rsidDel="00000000" w:rsidP="00000000" w:rsidRDefault="00000000" w:rsidRPr="00000000" w14:paraId="000002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18"/>
                <w:szCs w:val="18"/>
              </w:rPr>
            </w:pPr>
            <w:r w:rsidDel="00000000" w:rsidR="00000000" w:rsidRPr="00000000">
              <w:rPr>
                <w:rtl w:val="0"/>
              </w:rPr>
            </w:r>
          </w:p>
        </w:tc>
        <w:tc>
          <w:tcPr>
            <w:gridSpan w:val="2"/>
          </w:tcPr>
          <w:p w:rsidR="00000000" w:rsidDel="00000000" w:rsidP="00000000" w:rsidRDefault="00000000" w:rsidRPr="00000000" w14:paraId="00000204">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CRITICITÀ</w:t>
            </w:r>
          </w:p>
          <w:p w:rsidR="00000000" w:rsidDel="00000000" w:rsidP="00000000" w:rsidRDefault="00000000" w:rsidRPr="00000000" w14:paraId="00000205">
            <w:pPr>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Difficoltà degli insegnanti nel trovare il tempo per somministrare le “prove individuali”.</w:t>
            </w:r>
            <w:r w:rsidDel="00000000" w:rsidR="00000000" w:rsidRPr="00000000">
              <w:rPr>
                <w:rtl w:val="0"/>
              </w:rPr>
            </w:r>
          </w:p>
        </w:tc>
      </w:tr>
      <w:tr>
        <w:tc>
          <w:tcPr>
            <w:gridSpan w:val="3"/>
            <w:shd w:fill="f7cbac" w:val="clear"/>
          </w:tcPr>
          <w:p w:rsidR="00000000" w:rsidDel="00000000" w:rsidP="00000000" w:rsidRDefault="00000000" w:rsidRPr="00000000" w14:paraId="00000207">
            <w:pPr>
              <w:rPr>
                <w:rFonts w:ascii="Arial" w:cs="Arial" w:eastAsia="Arial" w:hAnsi="Arial"/>
              </w:rPr>
            </w:pPr>
            <w:r w:rsidDel="00000000" w:rsidR="00000000" w:rsidRPr="00000000">
              <w:rPr>
                <w:rFonts w:ascii="Arial" w:cs="Arial" w:eastAsia="Arial" w:hAnsi="Arial"/>
                <w:b w:val="1"/>
                <w:rtl w:val="0"/>
              </w:rPr>
              <w:t xml:space="preserve">Indicatore B 3:</w:t>
            </w:r>
            <w:r w:rsidDel="00000000" w:rsidR="00000000" w:rsidRPr="00000000">
              <w:rPr>
                <w:rFonts w:ascii="Arial" w:cs="Arial" w:eastAsia="Arial" w:hAnsi="Arial"/>
                <w:rtl w:val="0"/>
              </w:rPr>
              <w:t xml:space="preserve"> utilizzo di metodologie didattiche inclusive</w:t>
            </w:r>
          </w:p>
        </w:tc>
      </w:tr>
      <w:tr>
        <w:tc>
          <w:tcPr/>
          <w:p w:rsidR="00000000" w:rsidDel="00000000" w:rsidP="00000000" w:rsidRDefault="00000000" w:rsidRPr="00000000" w14:paraId="0000020A">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20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20C">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0D">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20E">
            <w:pPr>
              <w:rPr>
                <w:rFonts w:ascii="Arial" w:cs="Arial" w:eastAsia="Arial" w:hAnsi="Arial"/>
                <w:b w:val="1"/>
              </w:rPr>
            </w:pPr>
            <w:r w:rsidDel="00000000" w:rsidR="00000000" w:rsidRPr="00000000">
              <w:rPr>
                <w:rFonts w:ascii="Arial" w:cs="Arial" w:eastAsia="Arial" w:hAnsi="Arial"/>
                <w:sz w:val="14"/>
                <w:szCs w:val="14"/>
                <w:rtl w:val="0"/>
              </w:rPr>
              <w:t xml:space="preserve">Per ogni indicatore specificare come sono stati raccolti i dati</w:t>
            </w:r>
            <w:r w:rsidDel="00000000" w:rsidR="00000000" w:rsidRPr="00000000">
              <w:rPr>
                <w:rtl w:val="0"/>
              </w:rPr>
            </w:r>
          </w:p>
        </w:tc>
        <w:tc>
          <w:tcPr>
            <w:gridSpan w:val="2"/>
          </w:tcPr>
          <w:p w:rsidR="00000000" w:rsidDel="00000000" w:rsidP="00000000" w:rsidRDefault="00000000" w:rsidRPr="00000000" w14:paraId="0000020F">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210">
            <w:pPr>
              <w:rPr>
                <w:rFonts w:ascii="Arial" w:cs="Arial" w:eastAsia="Arial" w:hAnsi="Arial"/>
                <w:sz w:val="18"/>
                <w:szCs w:val="18"/>
              </w:rPr>
            </w:pPr>
            <w:r w:rsidDel="00000000" w:rsidR="00000000" w:rsidRPr="00000000">
              <w:rPr>
                <w:rFonts w:ascii="Arial" w:cs="Arial" w:eastAsia="Arial" w:hAnsi="Arial"/>
                <w:sz w:val="18"/>
                <w:szCs w:val="18"/>
                <w:rtl w:val="0"/>
              </w:rPr>
              <w:t xml:space="preserve">Esprimere una valutazione per ogni indicatore</w:t>
            </w:r>
          </w:p>
          <w:p w:rsidR="00000000" w:rsidDel="00000000" w:rsidP="00000000" w:rsidRDefault="00000000" w:rsidRPr="00000000" w14:paraId="00000211">
            <w:pPr>
              <w:rPr>
                <w:rFonts w:ascii="Arial" w:cs="Arial" w:eastAsia="Arial" w:hAnsi="Arial"/>
                <w:b w:val="1"/>
              </w:rPr>
            </w:pPr>
            <w:r w:rsidDel="00000000" w:rsidR="00000000" w:rsidRPr="00000000">
              <w:rPr>
                <w:rFonts w:ascii="Arial" w:cs="Arial" w:eastAsia="Arial" w:hAnsi="Arial"/>
                <w:sz w:val="18"/>
                <w:szCs w:val="18"/>
                <w:rtl w:val="0"/>
              </w:rPr>
              <w:t xml:space="preserve">Oppure per ogni dimensione</w:t>
            </w:r>
            <w:r w:rsidDel="00000000" w:rsidR="00000000" w:rsidRPr="00000000">
              <w:rPr>
                <w:rtl w:val="0"/>
              </w:rPr>
            </w:r>
          </w:p>
        </w:tc>
      </w:tr>
      <w:tr>
        <w:trPr>
          <w:trHeight w:val="112" w:hRule="atLeast"/>
        </w:trPr>
        <w:tc>
          <w:tcPr>
            <w:vMerge w:val="restart"/>
          </w:tcPr>
          <w:p w:rsidR="00000000" w:rsidDel="00000000" w:rsidP="00000000" w:rsidRDefault="00000000" w:rsidRPr="00000000" w14:paraId="00000213">
            <w:pPr>
              <w:widowControl w:val="1"/>
              <w:numPr>
                <w:ilvl w:val="0"/>
                <w:numId w:val="13"/>
              </w:numPr>
              <w:ind w:left="172" w:hanging="17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utilizzo di molteplicità di mediatori, concreti, iconici, analogici, simbolici: VEDI UDA- PROVE ESPERTE</w:t>
            </w:r>
          </w:p>
          <w:p w:rsidR="00000000" w:rsidDel="00000000" w:rsidP="00000000" w:rsidRDefault="00000000" w:rsidRPr="00000000" w14:paraId="00000214">
            <w:pPr>
              <w:widowControl w:val="1"/>
              <w:numPr>
                <w:ilvl w:val="0"/>
                <w:numId w:val="13"/>
              </w:numPr>
              <w:ind w:left="172" w:hanging="172"/>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organizzazione del lavoro in classe a diversi livelli, quali il piccolo gruppo, la coppia ecc., per quante ore settimanali: VEDI UDA E PROGETTI PERSONALIZZATI E PEI</w:t>
            </w:r>
          </w:p>
        </w:tc>
        <w:tc>
          <w:tcPr>
            <w:vMerge w:val="restart"/>
          </w:tcPr>
          <w:p w:rsidR="00000000" w:rsidDel="00000000" w:rsidP="00000000" w:rsidRDefault="00000000" w:rsidRPr="00000000" w14:paraId="00000215">
            <w:pPr>
              <w:rPr>
                <w:rFonts w:ascii="Arial" w:cs="Arial" w:eastAsia="Arial" w:hAnsi="Arial"/>
                <w:b w:val="1"/>
                <w:highlight w:val="yellow"/>
              </w:rPr>
            </w:pPr>
            <w:r w:rsidDel="00000000" w:rsidR="00000000" w:rsidRPr="00000000">
              <w:rPr>
                <w:rFonts w:ascii="Arial" w:cs="Arial" w:eastAsia="Arial" w:hAnsi="Arial"/>
                <w:sz w:val="20"/>
                <w:szCs w:val="20"/>
                <w:rtl w:val="0"/>
              </w:rPr>
              <w:t xml:space="preserve">vedi dettagli metodologici esplicitati nei pei e nelle UDA d’interclasse/ intersezione e PROVE ESPERTE</w:t>
            </w:r>
            <w:r w:rsidDel="00000000" w:rsidR="00000000" w:rsidRPr="00000000">
              <w:rPr>
                <w:rtl w:val="0"/>
              </w:rPr>
            </w:r>
          </w:p>
        </w:tc>
        <w:tc>
          <w:tcPr>
            <w:gridSpan w:val="2"/>
          </w:tcPr>
          <w:p w:rsidR="00000000" w:rsidDel="00000000" w:rsidP="00000000" w:rsidRDefault="00000000" w:rsidRPr="00000000" w14:paraId="00000216">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PUNTI DI FORZA</w:t>
            </w:r>
          </w:p>
          <w:p w:rsidR="00000000" w:rsidDel="00000000" w:rsidP="00000000" w:rsidRDefault="00000000" w:rsidRPr="00000000" w14:paraId="00000217">
            <w:pPr>
              <w:rPr>
                <w:rFonts w:ascii="Arial" w:cs="Arial" w:eastAsia="Arial" w:hAnsi="Arial"/>
                <w:sz w:val="20"/>
                <w:szCs w:val="20"/>
              </w:rPr>
            </w:pPr>
            <w:r w:rsidDel="00000000" w:rsidR="00000000" w:rsidRPr="00000000">
              <w:rPr>
                <w:rFonts w:ascii="Arial" w:cs="Arial" w:eastAsia="Arial" w:hAnsi="Arial"/>
                <w:sz w:val="20"/>
                <w:szCs w:val="20"/>
                <w:rtl w:val="0"/>
              </w:rPr>
              <w:t xml:space="preserve">Coinvolgimento e fattiva partecipazione di tutto l’istituto</w:t>
            </w:r>
          </w:p>
        </w:tc>
      </w:tr>
      <w:tr>
        <w:trPr>
          <w:trHeight w:val="111" w:hRule="atLeast"/>
        </w:trPr>
        <w:tc>
          <w:tcPr>
            <w:vMerge w:val="continue"/>
          </w:tcPr>
          <w:p w:rsidR="00000000" w:rsidDel="00000000" w:rsidP="00000000" w:rsidRDefault="00000000" w:rsidRPr="00000000" w14:paraId="000002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Pr>
          <w:p w:rsidR="00000000" w:rsidDel="00000000" w:rsidP="00000000" w:rsidRDefault="00000000" w:rsidRPr="00000000" w14:paraId="0000021B">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CRITICITÀ</w:t>
            </w:r>
          </w:p>
          <w:p w:rsidR="00000000" w:rsidDel="00000000" w:rsidP="00000000" w:rsidRDefault="00000000" w:rsidRPr="00000000" w14:paraId="0000021C">
            <w:pPr>
              <w:rPr>
                <w:rFonts w:ascii="Arial" w:cs="Arial" w:eastAsia="Arial" w:hAnsi="Arial"/>
                <w:b w:val="1"/>
              </w:rPr>
            </w:pPr>
            <w:r w:rsidDel="00000000" w:rsidR="00000000" w:rsidRPr="00000000">
              <w:rPr>
                <w:rFonts w:ascii="Arial" w:cs="Arial" w:eastAsia="Arial" w:hAnsi="Arial"/>
                <w:sz w:val="20"/>
                <w:szCs w:val="20"/>
                <w:rtl w:val="0"/>
              </w:rPr>
              <w:t xml:space="preserve">Isolati casi di docenti che non utilizzano una didattica inclusiva, difficile controllo su di essi.</w:t>
            </w:r>
            <w:r w:rsidDel="00000000" w:rsidR="00000000" w:rsidRPr="00000000">
              <w:rPr>
                <w:rtl w:val="0"/>
              </w:rPr>
            </w:r>
          </w:p>
        </w:tc>
      </w:tr>
      <w:tr>
        <w:tc>
          <w:tcPr>
            <w:gridSpan w:val="3"/>
            <w:shd w:fill="f7cbac" w:val="clear"/>
          </w:tcPr>
          <w:p w:rsidR="00000000" w:rsidDel="00000000" w:rsidP="00000000" w:rsidRDefault="00000000" w:rsidRPr="00000000" w14:paraId="0000021E">
            <w:pPr>
              <w:rPr>
                <w:rFonts w:ascii="Arial" w:cs="Arial" w:eastAsia="Arial" w:hAnsi="Arial"/>
              </w:rPr>
            </w:pPr>
            <w:r w:rsidDel="00000000" w:rsidR="00000000" w:rsidRPr="00000000">
              <w:rPr>
                <w:rFonts w:ascii="Arial" w:cs="Arial" w:eastAsia="Arial" w:hAnsi="Arial"/>
                <w:b w:val="1"/>
                <w:rtl w:val="0"/>
              </w:rPr>
              <w:t xml:space="preserve">Indicatore B 4:</w:t>
            </w:r>
            <w:r w:rsidDel="00000000" w:rsidR="00000000" w:rsidRPr="00000000">
              <w:rPr>
                <w:rFonts w:ascii="Arial" w:cs="Arial" w:eastAsia="Arial" w:hAnsi="Arial"/>
                <w:rtl w:val="0"/>
              </w:rPr>
              <w:t xml:space="preserve"> strategie inclusive di valutazione</w:t>
            </w:r>
          </w:p>
        </w:tc>
      </w:tr>
      <w:tr>
        <w:trPr>
          <w:trHeight w:val="112" w:hRule="atLeast"/>
        </w:trPr>
        <w:tc>
          <w:tcPr/>
          <w:p w:rsidR="00000000" w:rsidDel="00000000" w:rsidP="00000000" w:rsidRDefault="00000000" w:rsidRPr="00000000" w14:paraId="00000221">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222">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223">
            <w:pPr>
              <w:rPr>
                <w:rFonts w:ascii="Arial" w:cs="Arial" w:eastAsia="Arial" w:hAnsi="Arial"/>
                <w:b w:val="1"/>
              </w:rPr>
            </w:pPr>
            <w:r w:rsidDel="00000000" w:rsidR="00000000" w:rsidRPr="00000000">
              <w:rPr>
                <w:rtl w:val="0"/>
              </w:rPr>
            </w:r>
          </w:p>
        </w:tc>
        <w:tc>
          <w:tcPr/>
          <w:p w:rsidR="00000000" w:rsidDel="00000000" w:rsidP="00000000" w:rsidRDefault="00000000" w:rsidRPr="00000000" w14:paraId="00000224">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225">
            <w:pPr>
              <w:rPr>
                <w:rFonts w:ascii="Arial" w:cs="Arial" w:eastAsia="Arial" w:hAnsi="Arial"/>
                <w:b w:val="1"/>
              </w:rPr>
            </w:pPr>
            <w:r w:rsidDel="00000000" w:rsidR="00000000" w:rsidRPr="00000000">
              <w:rPr>
                <w:rFonts w:ascii="Arial" w:cs="Arial" w:eastAsia="Arial" w:hAnsi="Arial"/>
                <w:sz w:val="14"/>
                <w:szCs w:val="14"/>
                <w:rtl w:val="0"/>
              </w:rPr>
              <w:t xml:space="preserve">Per ogni indicatore specificare come sono stati raccolti i dati</w:t>
            </w:r>
            <w:r w:rsidDel="00000000" w:rsidR="00000000" w:rsidRPr="00000000">
              <w:rPr>
                <w:rtl w:val="0"/>
              </w:rPr>
            </w:r>
          </w:p>
        </w:tc>
        <w:tc>
          <w:tcPr>
            <w:gridSpan w:val="2"/>
          </w:tcPr>
          <w:p w:rsidR="00000000" w:rsidDel="00000000" w:rsidP="00000000" w:rsidRDefault="00000000" w:rsidRPr="00000000" w14:paraId="00000226">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227">
            <w:pPr>
              <w:rPr>
                <w:rFonts w:ascii="Arial" w:cs="Arial" w:eastAsia="Arial" w:hAnsi="Arial"/>
                <w:sz w:val="18"/>
                <w:szCs w:val="18"/>
              </w:rPr>
            </w:pPr>
            <w:r w:rsidDel="00000000" w:rsidR="00000000" w:rsidRPr="00000000">
              <w:rPr>
                <w:rFonts w:ascii="Arial" w:cs="Arial" w:eastAsia="Arial" w:hAnsi="Arial"/>
                <w:sz w:val="18"/>
                <w:szCs w:val="18"/>
                <w:rtl w:val="0"/>
              </w:rPr>
              <w:t xml:space="preserve">Esprimere una valutazione per ogni indicatore</w:t>
            </w:r>
          </w:p>
          <w:p w:rsidR="00000000" w:rsidDel="00000000" w:rsidP="00000000" w:rsidRDefault="00000000" w:rsidRPr="00000000" w14:paraId="00000228">
            <w:pPr>
              <w:rPr>
                <w:rFonts w:ascii="Arial" w:cs="Arial" w:eastAsia="Arial" w:hAnsi="Arial"/>
                <w:b w:val="1"/>
              </w:rPr>
            </w:pPr>
            <w:r w:rsidDel="00000000" w:rsidR="00000000" w:rsidRPr="00000000">
              <w:rPr>
                <w:rFonts w:ascii="Arial" w:cs="Arial" w:eastAsia="Arial" w:hAnsi="Arial"/>
                <w:sz w:val="18"/>
                <w:szCs w:val="18"/>
                <w:rtl w:val="0"/>
              </w:rPr>
              <w:t xml:space="preserve">Oppure per ogni dimensione</w:t>
            </w:r>
            <w:r w:rsidDel="00000000" w:rsidR="00000000" w:rsidRPr="00000000">
              <w:rPr>
                <w:rtl w:val="0"/>
              </w:rPr>
            </w:r>
          </w:p>
        </w:tc>
      </w:tr>
      <w:tr>
        <w:trPr>
          <w:trHeight w:val="112" w:hRule="atLeast"/>
        </w:trPr>
        <w:tc>
          <w:tcPr>
            <w:vMerge w:val="restart"/>
          </w:tcPr>
          <w:p w:rsidR="00000000" w:rsidDel="00000000" w:rsidP="00000000" w:rsidRDefault="00000000" w:rsidRPr="00000000" w14:paraId="0000022A">
            <w:pPr>
              <w:widowControl w:val="1"/>
              <w:numPr>
                <w:ilvl w:val="0"/>
                <w:numId w:val="9"/>
              </w:numPr>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valutazione coerente con il curricolo per livelli di competenza: VEDI GRIGLIE DELLE RUBRICHE VALUTATIVE</w:t>
            </w:r>
          </w:p>
          <w:p w:rsidR="00000000" w:rsidDel="00000000" w:rsidP="00000000" w:rsidRDefault="00000000" w:rsidRPr="00000000" w14:paraId="0000022B">
            <w:pPr>
              <w:widowControl w:val="1"/>
              <w:numPr>
                <w:ilvl w:val="0"/>
                <w:numId w:val="9"/>
              </w:numPr>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presenza di criteri e strumenti di valutazione comuni, decisi dal Collegio docenti: PROVE ESPERTE, PROVE COMUNI DI VERIFICA DI CONOSCENZA</w:t>
            </w:r>
          </w:p>
          <w:p w:rsidR="00000000" w:rsidDel="00000000" w:rsidP="00000000" w:rsidRDefault="00000000" w:rsidRPr="00000000" w14:paraId="0000022C">
            <w:pPr>
              <w:widowControl w:val="1"/>
              <w:numPr>
                <w:ilvl w:val="0"/>
                <w:numId w:val="9"/>
              </w:numPr>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presenza di criteri collegiali per l’individuazione di alunni con BES: VEDI CIRCOLARI INERENTI ALLA DOCUMENTAZIONE BES E ALLEGATO “STRUMENTI INCLUSIONE”</w:t>
            </w:r>
          </w:p>
        </w:tc>
        <w:tc>
          <w:tcPr>
            <w:vMerge w:val="restart"/>
          </w:tcPr>
          <w:p w:rsidR="00000000" w:rsidDel="00000000" w:rsidP="00000000" w:rsidRDefault="00000000" w:rsidRPr="00000000" w14:paraId="0000022D">
            <w:pPr>
              <w:rPr/>
            </w:pPr>
            <w:r w:rsidDel="00000000" w:rsidR="00000000" w:rsidRPr="00000000">
              <w:rPr>
                <w:rFonts w:ascii="Arial" w:cs="Arial" w:eastAsia="Arial" w:hAnsi="Arial"/>
                <w:sz w:val="20"/>
                <w:szCs w:val="20"/>
                <w:rtl w:val="0"/>
              </w:rPr>
              <w:t xml:space="preserve">vedi dettagli metodologici esplicitati nei pei e nelle UDA d’interclasse/intersez.</w:t>
            </w:r>
            <w:r w:rsidDel="00000000" w:rsidR="00000000" w:rsidRPr="00000000">
              <w:rPr>
                <w:rtl w:val="0"/>
              </w:rPr>
            </w:r>
          </w:p>
          <w:p w:rsidR="00000000" w:rsidDel="00000000" w:rsidP="00000000" w:rsidRDefault="00000000" w:rsidRPr="00000000" w14:paraId="0000022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F">
            <w:pPr>
              <w:rPr>
                <w:rFonts w:ascii="Arial" w:cs="Arial" w:eastAsia="Arial" w:hAnsi="Arial"/>
                <w:b w:val="1"/>
              </w:rPr>
            </w:pPr>
            <w:r w:rsidDel="00000000" w:rsidR="00000000" w:rsidRPr="00000000">
              <w:rPr>
                <w:rFonts w:ascii="Arial" w:cs="Arial" w:eastAsia="Arial" w:hAnsi="Arial"/>
                <w:sz w:val="20"/>
                <w:szCs w:val="20"/>
                <w:rtl w:val="0"/>
              </w:rPr>
              <w:t xml:space="preserve">Impegno da parte dei CdC ad attivare percorsi personalizzati per tutti gli alunni individuati come BES anche in assenza di specifico PDP</w:t>
            </w:r>
            <w:r w:rsidDel="00000000" w:rsidR="00000000" w:rsidRPr="00000000">
              <w:rPr>
                <w:rtl w:val="0"/>
              </w:rPr>
            </w:r>
          </w:p>
        </w:tc>
        <w:tc>
          <w:tcPr>
            <w:gridSpan w:val="2"/>
          </w:tcPr>
          <w:p w:rsidR="00000000" w:rsidDel="00000000" w:rsidP="00000000" w:rsidRDefault="00000000" w:rsidRPr="00000000" w14:paraId="00000230">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PUNTI DI FORZA</w:t>
            </w:r>
          </w:p>
          <w:p w:rsidR="00000000" w:rsidDel="00000000" w:rsidP="00000000" w:rsidRDefault="00000000" w:rsidRPr="00000000" w14:paraId="00000231">
            <w:pPr>
              <w:rPr>
                <w:rFonts w:ascii="Calibri" w:cs="Calibri" w:eastAsia="Calibri" w:hAnsi="Calibri"/>
              </w:rPr>
            </w:pPr>
            <w:r w:rsidDel="00000000" w:rsidR="00000000" w:rsidRPr="00000000">
              <w:rPr>
                <w:rFonts w:ascii="Arial" w:cs="Arial" w:eastAsia="Arial" w:hAnsi="Arial"/>
                <w:sz w:val="20"/>
                <w:szCs w:val="20"/>
                <w:rtl w:val="0"/>
              </w:rPr>
              <w:t xml:space="preserve">Coinvolgimento e fattiva partecipazione di tutto l’istituto</w:t>
            </w:r>
            <w:r w:rsidDel="00000000" w:rsidR="00000000" w:rsidRPr="00000000">
              <w:rPr>
                <w:rtl w:val="0"/>
              </w:rPr>
            </w:r>
          </w:p>
        </w:tc>
      </w:tr>
      <w:tr>
        <w:trPr>
          <w:trHeight w:val="111" w:hRule="atLeast"/>
        </w:trPr>
        <w:tc>
          <w:tcPr>
            <w:vMerge w:val="continue"/>
          </w:tcPr>
          <w:p w:rsidR="00000000" w:rsidDel="00000000" w:rsidP="00000000" w:rsidRDefault="00000000" w:rsidRPr="00000000" w14:paraId="000002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Merge w:val="continue"/>
          </w:tcPr>
          <w:p w:rsidR="00000000" w:rsidDel="00000000" w:rsidP="00000000" w:rsidRDefault="00000000" w:rsidRPr="00000000" w14:paraId="000002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gridSpan w:val="2"/>
          </w:tcPr>
          <w:p w:rsidR="00000000" w:rsidDel="00000000" w:rsidP="00000000" w:rsidRDefault="00000000" w:rsidRPr="00000000" w14:paraId="00000235">
            <w:pPr>
              <w:rPr>
                <w:rFonts w:ascii="Calibri" w:cs="Calibri" w:eastAsia="Calibri" w:hAnsi="Calibri"/>
              </w:rPr>
            </w:pPr>
            <w:r w:rsidDel="00000000" w:rsidR="00000000" w:rsidRPr="00000000">
              <w:rPr>
                <w:rFonts w:ascii="Arial" w:cs="Arial" w:eastAsia="Arial" w:hAnsi="Arial"/>
                <w:b w:val="1"/>
                <w:sz w:val="20"/>
                <w:szCs w:val="20"/>
                <w:rtl w:val="0"/>
              </w:rPr>
              <w:t xml:space="preserve">CRITICITA’</w:t>
            </w:r>
            <w:r w:rsidDel="00000000" w:rsidR="00000000" w:rsidRPr="00000000">
              <w:rPr>
                <w:rtl w:val="0"/>
              </w:rPr>
            </w:r>
          </w:p>
          <w:p w:rsidR="00000000" w:rsidDel="00000000" w:rsidP="00000000" w:rsidRDefault="00000000" w:rsidRPr="00000000" w14:paraId="00000236">
            <w:pPr>
              <w:rPr>
                <w:rFonts w:ascii="Calibri" w:cs="Calibri" w:eastAsia="Calibri" w:hAnsi="Calibri"/>
              </w:rPr>
            </w:pPr>
            <w:r w:rsidDel="00000000" w:rsidR="00000000" w:rsidRPr="00000000">
              <w:rPr>
                <w:rFonts w:ascii="Arial" w:cs="Arial" w:eastAsia="Arial" w:hAnsi="Arial"/>
                <w:sz w:val="20"/>
                <w:szCs w:val="20"/>
                <w:rtl w:val="0"/>
              </w:rPr>
              <w:t xml:space="preserve">Isolati casi di docenti che non utilizzano una didattica inclusiva, difficile controllo su di essi</w:t>
            </w:r>
            <w:r w:rsidDel="00000000" w:rsidR="00000000" w:rsidRPr="00000000">
              <w:rPr>
                <w:rtl w:val="0"/>
              </w:rPr>
            </w:r>
          </w:p>
          <w:p w:rsidR="00000000" w:rsidDel="00000000" w:rsidP="00000000" w:rsidRDefault="00000000" w:rsidRPr="00000000" w14:paraId="00000237">
            <w:pPr>
              <w:rPr>
                <w:rFonts w:ascii="Arial" w:cs="Arial" w:eastAsia="Arial" w:hAnsi="Arial"/>
                <w:b w:val="1"/>
              </w:rPr>
            </w:pPr>
            <w:r w:rsidDel="00000000" w:rsidR="00000000" w:rsidRPr="00000000">
              <w:rPr>
                <w:rtl w:val="0"/>
              </w:rPr>
            </w:r>
          </w:p>
        </w:tc>
      </w:tr>
      <w:tr>
        <w:tc>
          <w:tcPr>
            <w:gridSpan w:val="3"/>
            <w:shd w:fill="f7cbac" w:val="clear"/>
          </w:tcPr>
          <w:p w:rsidR="00000000" w:rsidDel="00000000" w:rsidP="00000000" w:rsidRDefault="00000000" w:rsidRPr="00000000" w14:paraId="00000239">
            <w:pPr>
              <w:jc w:val="both"/>
              <w:rPr>
                <w:rFonts w:ascii="Arial" w:cs="Arial" w:eastAsia="Arial" w:hAnsi="Arial"/>
              </w:rPr>
            </w:pPr>
            <w:r w:rsidDel="00000000" w:rsidR="00000000" w:rsidRPr="00000000">
              <w:rPr>
                <w:rFonts w:ascii="Arial" w:cs="Arial" w:eastAsia="Arial" w:hAnsi="Arial"/>
                <w:b w:val="1"/>
                <w:rtl w:val="0"/>
              </w:rPr>
              <w:t xml:space="preserve">Indicatore B 5:</w:t>
            </w:r>
            <w:r w:rsidDel="00000000" w:rsidR="00000000" w:rsidRPr="00000000">
              <w:rPr>
                <w:rFonts w:ascii="Arial" w:cs="Arial" w:eastAsia="Arial" w:hAnsi="Arial"/>
                <w:rtl w:val="0"/>
              </w:rPr>
              <w:t xml:space="preserve"> presenza di strumenti di progettazione-programmazione per la personalizzazione del processo di insegnamento-apprendimento, decisi dal Collegio docenti e condivisi da tutti i Consigli di classe</w:t>
            </w:r>
          </w:p>
        </w:tc>
      </w:tr>
      <w:tr>
        <w:trPr>
          <w:trHeight w:val="112" w:hRule="atLeast"/>
        </w:trPr>
        <w:tc>
          <w:tcPr/>
          <w:p w:rsidR="00000000" w:rsidDel="00000000" w:rsidP="00000000" w:rsidRDefault="00000000" w:rsidRPr="00000000" w14:paraId="0000023C">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Descrittori </w:t>
            </w:r>
          </w:p>
          <w:p w:rsidR="00000000" w:rsidDel="00000000" w:rsidP="00000000" w:rsidRDefault="00000000" w:rsidRPr="00000000" w14:paraId="0000023D">
            <w:pP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(utilizzare anche domande guida)</w:t>
            </w:r>
          </w:p>
          <w:p w:rsidR="00000000" w:rsidDel="00000000" w:rsidP="00000000" w:rsidRDefault="00000000" w:rsidRPr="00000000" w14:paraId="0000023E">
            <w:pPr>
              <w:rPr>
                <w:rFonts w:ascii="Arial" w:cs="Arial" w:eastAsia="Arial" w:hAnsi="Arial"/>
                <w:b w:val="1"/>
                <w:sz w:val="18"/>
                <w:szCs w:val="18"/>
              </w:rPr>
            </w:pPr>
            <w:r w:rsidDel="00000000" w:rsidR="00000000" w:rsidRPr="00000000">
              <w:rPr>
                <w:rtl w:val="0"/>
              </w:rPr>
            </w:r>
          </w:p>
        </w:tc>
        <w:tc>
          <w:tcPr/>
          <w:p w:rsidR="00000000" w:rsidDel="00000000" w:rsidP="00000000" w:rsidRDefault="00000000" w:rsidRPr="00000000" w14:paraId="0000023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Modalità di raccolta</w:t>
            </w:r>
            <w:r w:rsidDel="00000000" w:rsidR="00000000" w:rsidRPr="00000000">
              <w:rPr>
                <w:rtl w:val="0"/>
              </w:rPr>
            </w:r>
          </w:p>
          <w:p w:rsidR="00000000" w:rsidDel="00000000" w:rsidP="00000000" w:rsidRDefault="00000000" w:rsidRPr="00000000" w14:paraId="00000240">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Per ogni indicatore specificare come sono stati raccolti i dati</w:t>
            </w:r>
            <w:r w:rsidDel="00000000" w:rsidR="00000000" w:rsidRPr="00000000">
              <w:rPr>
                <w:rtl w:val="0"/>
              </w:rPr>
            </w:r>
          </w:p>
        </w:tc>
        <w:tc>
          <w:tcPr>
            <w:gridSpan w:val="2"/>
          </w:tcPr>
          <w:p w:rsidR="00000000" w:rsidDel="00000000" w:rsidP="00000000" w:rsidRDefault="00000000" w:rsidRPr="00000000" w14:paraId="00000241">
            <w:pPr>
              <w:jc w:val="cente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 / CRITICITÀ </w:t>
            </w:r>
            <w:r w:rsidDel="00000000" w:rsidR="00000000" w:rsidRPr="00000000">
              <w:rPr>
                <w:rtl w:val="0"/>
              </w:rPr>
            </w:r>
          </w:p>
          <w:p w:rsidR="00000000" w:rsidDel="00000000" w:rsidP="00000000" w:rsidRDefault="00000000" w:rsidRPr="00000000" w14:paraId="00000242">
            <w:pPr>
              <w:rPr>
                <w:rFonts w:ascii="Arial" w:cs="Arial" w:eastAsia="Arial" w:hAnsi="Arial"/>
                <w:sz w:val="18"/>
                <w:szCs w:val="18"/>
              </w:rPr>
            </w:pPr>
            <w:r w:rsidDel="00000000" w:rsidR="00000000" w:rsidRPr="00000000">
              <w:rPr>
                <w:rFonts w:ascii="Arial" w:cs="Arial" w:eastAsia="Arial" w:hAnsi="Arial"/>
                <w:sz w:val="18"/>
                <w:szCs w:val="18"/>
                <w:rtl w:val="0"/>
              </w:rPr>
              <w:t xml:space="preserve">Esprimere una valutazione per ogni indicatore</w:t>
            </w:r>
          </w:p>
          <w:p w:rsidR="00000000" w:rsidDel="00000000" w:rsidP="00000000" w:rsidRDefault="00000000" w:rsidRPr="00000000" w14:paraId="00000243">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Oppure per ogni dimensione</w:t>
            </w:r>
            <w:r w:rsidDel="00000000" w:rsidR="00000000" w:rsidRPr="00000000">
              <w:rPr>
                <w:rtl w:val="0"/>
              </w:rPr>
            </w:r>
          </w:p>
        </w:tc>
      </w:tr>
      <w:tr>
        <w:trPr>
          <w:trHeight w:val="112" w:hRule="atLeast"/>
        </w:trPr>
        <w:tc>
          <w:tcPr>
            <w:vMerge w:val="restart"/>
          </w:tcPr>
          <w:p w:rsidR="00000000" w:rsidDel="00000000" w:rsidP="00000000" w:rsidRDefault="00000000" w:rsidRPr="00000000" w14:paraId="0000024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modello comune di PEI e di PDP formalizzato: VEDI REGISTRI DI SOSTEGNO</w:t>
            </w:r>
          </w:p>
          <w:p w:rsidR="00000000" w:rsidDel="00000000" w:rsidP="00000000" w:rsidRDefault="00000000" w:rsidRPr="00000000" w14:paraId="00000246">
            <w:pPr>
              <w:widowControl w:val="1"/>
              <w:numPr>
                <w:ilvl w:val="0"/>
                <w:numId w:val="17"/>
              </w:numPr>
              <w:ind w:left="314" w:hanging="284"/>
              <w:rPr>
                <w:rFonts w:ascii="Arial" w:cs="Arial" w:eastAsia="Arial" w:hAnsi="Arial"/>
                <w:sz w:val="18"/>
                <w:szCs w:val="18"/>
              </w:rPr>
            </w:pPr>
            <w:r w:rsidDel="00000000" w:rsidR="00000000" w:rsidRPr="00000000">
              <w:rPr>
                <w:rFonts w:ascii="Arial" w:cs="Arial" w:eastAsia="Arial" w:hAnsi="Arial"/>
                <w:sz w:val="18"/>
                <w:szCs w:val="18"/>
                <w:rtl w:val="0"/>
              </w:rPr>
              <w:t xml:space="preserve">criteri comuni di documentazione di altri percorsi personalizzati specifici: VEDI ALLEGATO “STRUMENTI INCLUSIONE” </w:t>
            </w:r>
          </w:p>
          <w:p w:rsidR="00000000" w:rsidDel="00000000" w:rsidP="00000000" w:rsidRDefault="00000000" w:rsidRPr="00000000" w14:paraId="00000247">
            <w:pPr>
              <w:widowControl w:val="1"/>
              <w:numPr>
                <w:ilvl w:val="0"/>
                <w:numId w:val="17"/>
              </w:numPr>
              <w:ind w:left="314" w:hanging="284"/>
              <w:rPr>
                <w:rFonts w:ascii="Arial" w:cs="Arial" w:eastAsia="Arial" w:hAnsi="Arial"/>
                <w:sz w:val="18"/>
                <w:szCs w:val="18"/>
              </w:rPr>
            </w:pPr>
            <w:r w:rsidDel="00000000" w:rsidR="00000000" w:rsidRPr="00000000">
              <w:rPr>
                <w:rFonts w:ascii="Arial" w:cs="Arial" w:eastAsia="Arial" w:hAnsi="Arial"/>
                <w:sz w:val="18"/>
                <w:szCs w:val="18"/>
                <w:rtl w:val="0"/>
              </w:rPr>
              <w:t xml:space="preserve">presenza di procedure codificate per il passaggio di informazioni e documentazione relativa ai percorsi personalizzati : VEDI “STRUMENTI INCLUSIONE” </w:t>
            </w:r>
          </w:p>
          <w:p w:rsidR="00000000" w:rsidDel="00000000" w:rsidP="00000000" w:rsidRDefault="00000000" w:rsidRPr="00000000" w14:paraId="0000024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VEDI REGISTRI DI SOSTEGNO</w:t>
            </w:r>
          </w:p>
        </w:tc>
        <w:tc>
          <w:tcPr>
            <w:vMerge w:val="restart"/>
          </w:tcPr>
          <w:p w:rsidR="00000000" w:rsidDel="00000000" w:rsidP="00000000" w:rsidRDefault="00000000" w:rsidRPr="00000000" w14:paraId="00000249">
            <w:pPr>
              <w:rPr>
                <w:rFonts w:ascii="Arial" w:cs="Arial" w:eastAsia="Arial" w:hAnsi="Arial"/>
                <w:b w:val="1"/>
                <w:sz w:val="18"/>
                <w:szCs w:val="18"/>
              </w:rPr>
            </w:pPr>
            <w:r w:rsidDel="00000000" w:rsidR="00000000" w:rsidRPr="00000000">
              <w:rPr>
                <w:rFonts w:ascii="Arial" w:cs="Arial" w:eastAsia="Arial" w:hAnsi="Arial"/>
                <w:sz w:val="18"/>
                <w:szCs w:val="18"/>
                <w:rtl w:val="0"/>
              </w:rPr>
              <w:t xml:space="preserve">Inserita la tabulazione delle valutazione nei registri elettronici degli insegnanti curricolari (prove semplificate) e nel registro elettronico degli insegnanti di sostegno (prove diversificate)</w:t>
            </w:r>
            <w:r w:rsidDel="00000000" w:rsidR="00000000" w:rsidRPr="00000000">
              <w:rPr>
                <w:rtl w:val="0"/>
              </w:rPr>
            </w:r>
          </w:p>
        </w:tc>
        <w:tc>
          <w:tcPr>
            <w:gridSpan w:val="2"/>
          </w:tcPr>
          <w:p w:rsidR="00000000" w:rsidDel="00000000" w:rsidP="00000000" w:rsidRDefault="00000000" w:rsidRPr="00000000" w14:paraId="0000024A">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PUNTI DI FORZA</w:t>
            </w:r>
            <w:r w:rsidDel="00000000" w:rsidR="00000000" w:rsidRPr="00000000">
              <w:rPr>
                <w:rtl w:val="0"/>
              </w:rPr>
            </w:r>
          </w:p>
          <w:p w:rsidR="00000000" w:rsidDel="00000000" w:rsidP="00000000" w:rsidRDefault="00000000" w:rsidRPr="00000000" w14:paraId="0000024B">
            <w:pPr>
              <w:jc w:val="both"/>
              <w:rPr>
                <w:rFonts w:ascii="Arial" w:cs="Arial" w:eastAsia="Arial" w:hAnsi="Arial"/>
                <w:b w:val="1"/>
                <w:sz w:val="18"/>
                <w:szCs w:val="18"/>
              </w:rPr>
            </w:pPr>
            <w:r w:rsidDel="00000000" w:rsidR="00000000" w:rsidRPr="00000000">
              <w:rPr>
                <w:rFonts w:ascii="Arial" w:cs="Arial" w:eastAsia="Arial" w:hAnsi="Arial"/>
                <w:sz w:val="18"/>
                <w:szCs w:val="18"/>
                <w:rtl w:val="0"/>
              </w:rPr>
              <w:t xml:space="preserve">Negli ultimi anni la modulistica e le procedure d’invio non sono variate, pertanto i docenti sono riusciti ad essere via via più precisi e competenti nella compilazione.</w:t>
            </w:r>
            <w:r w:rsidDel="00000000" w:rsidR="00000000" w:rsidRPr="00000000">
              <w:rPr>
                <w:rtl w:val="0"/>
              </w:rPr>
            </w:r>
          </w:p>
        </w:tc>
      </w:tr>
      <w:tr>
        <w:trPr>
          <w:trHeight w:val="111" w:hRule="atLeast"/>
        </w:trPr>
        <w:tc>
          <w:tcPr>
            <w:vMerge w:val="continue"/>
          </w:tcPr>
          <w:p w:rsidR="00000000" w:rsidDel="00000000" w:rsidP="00000000" w:rsidRDefault="00000000" w:rsidRPr="00000000" w14:paraId="000002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vMerge w:val="continue"/>
          </w:tcPr>
          <w:p w:rsidR="00000000" w:rsidDel="00000000" w:rsidP="00000000" w:rsidRDefault="00000000" w:rsidRPr="00000000" w14:paraId="0000024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18"/>
                <w:szCs w:val="18"/>
              </w:rPr>
            </w:pPr>
            <w:r w:rsidDel="00000000" w:rsidR="00000000" w:rsidRPr="00000000">
              <w:rPr>
                <w:rtl w:val="0"/>
              </w:rPr>
            </w:r>
          </w:p>
        </w:tc>
        <w:tc>
          <w:tcPr>
            <w:gridSpan w:val="2"/>
          </w:tcPr>
          <w:p w:rsidR="00000000" w:rsidDel="00000000" w:rsidP="00000000" w:rsidRDefault="00000000" w:rsidRPr="00000000" w14:paraId="0000024F">
            <w:pPr>
              <w:rPr>
                <w:sz w:val="18"/>
                <w:szCs w:val="18"/>
              </w:rPr>
            </w:pPr>
            <w:r w:rsidDel="00000000" w:rsidR="00000000" w:rsidRPr="00000000">
              <w:rPr>
                <w:rFonts w:ascii="Arial" w:cs="Arial" w:eastAsia="Arial" w:hAnsi="Arial"/>
                <w:b w:val="1"/>
                <w:sz w:val="18"/>
                <w:szCs w:val="18"/>
                <w:rtl w:val="0"/>
              </w:rPr>
              <w:t xml:space="preserve">CRITICITA’</w:t>
            </w:r>
            <w:r w:rsidDel="00000000" w:rsidR="00000000" w:rsidRPr="00000000">
              <w:rPr>
                <w:rtl w:val="0"/>
              </w:rPr>
            </w:r>
          </w:p>
          <w:p w:rsidR="00000000" w:rsidDel="00000000" w:rsidP="00000000" w:rsidRDefault="00000000" w:rsidRPr="00000000" w14:paraId="00000250">
            <w:pPr>
              <w:rPr>
                <w:rFonts w:ascii="Arial" w:cs="Arial" w:eastAsia="Arial" w:hAnsi="Arial"/>
                <w:sz w:val="18"/>
                <w:szCs w:val="18"/>
              </w:rPr>
            </w:pPr>
            <w:r w:rsidDel="00000000" w:rsidR="00000000" w:rsidRPr="00000000">
              <w:rPr>
                <w:rFonts w:ascii="Arial" w:cs="Arial" w:eastAsia="Arial" w:hAnsi="Arial"/>
                <w:sz w:val="18"/>
                <w:szCs w:val="18"/>
                <w:rtl w:val="0"/>
              </w:rPr>
              <w:t xml:space="preserve">Difficoltà per il passaggio di informazioni fra scuola secondaria di primo e secondo grado e trasmissione del fascicolo personale dell’alunno soprattutto con alcuni istituti</w:t>
            </w:r>
          </w:p>
          <w:p w:rsidR="00000000" w:rsidDel="00000000" w:rsidP="00000000" w:rsidRDefault="00000000" w:rsidRPr="00000000" w14:paraId="00000251">
            <w:pPr>
              <w:rPr>
                <w:rFonts w:ascii="Arial" w:cs="Arial" w:eastAsia="Arial" w:hAnsi="Arial"/>
                <w:sz w:val="18"/>
                <w:szCs w:val="18"/>
              </w:rPr>
            </w:pPr>
            <w:r w:rsidDel="00000000" w:rsidR="00000000" w:rsidRPr="00000000">
              <w:rPr>
                <w:rtl w:val="0"/>
              </w:rPr>
            </w:r>
          </w:p>
          <w:p w:rsidR="00000000" w:rsidDel="00000000" w:rsidP="00000000" w:rsidRDefault="00000000" w:rsidRPr="00000000" w14:paraId="00000252">
            <w:pPr>
              <w:rPr>
                <w:rFonts w:ascii="Arial" w:cs="Arial" w:eastAsia="Arial" w:hAnsi="Arial"/>
                <w:sz w:val="18"/>
                <w:szCs w:val="18"/>
              </w:rPr>
            </w:pPr>
            <w:r w:rsidDel="00000000" w:rsidR="00000000" w:rsidRPr="00000000">
              <w:rPr>
                <w:rFonts w:ascii="Arial" w:cs="Arial" w:eastAsia="Arial" w:hAnsi="Arial"/>
                <w:sz w:val="18"/>
                <w:szCs w:val="18"/>
                <w:rtl w:val="0"/>
              </w:rPr>
              <w:t xml:space="preserve">Dispendio di ore di lavoro per i referenti</w:t>
            </w:r>
          </w:p>
        </w:tc>
      </w:tr>
    </w:tbl>
    <w:p w:rsidR="00000000" w:rsidDel="00000000" w:rsidP="00000000" w:rsidRDefault="00000000" w:rsidRPr="00000000" w14:paraId="00000254">
      <w:pPr>
        <w:rPr>
          <w:rFonts w:ascii="Arial" w:cs="Arial" w:eastAsia="Arial" w:hAnsi="Arial"/>
        </w:rPr>
      </w:pPr>
      <w:r w:rsidDel="00000000" w:rsidR="00000000" w:rsidRPr="00000000">
        <w:rPr>
          <w:rtl w:val="0"/>
        </w:rPr>
      </w:r>
    </w:p>
    <w:p w:rsidR="00000000" w:rsidDel="00000000" w:rsidP="00000000" w:rsidRDefault="00000000" w:rsidRPr="00000000" w14:paraId="00000255">
      <w:pPr>
        <w:rPr>
          <w:rFonts w:ascii="Arial" w:cs="Arial" w:eastAsia="Arial" w:hAnsi="Arial"/>
          <w:b w:val="1"/>
          <w:sz w:val="28"/>
          <w:szCs w:val="28"/>
        </w:rPr>
        <w:sectPr>
          <w:type w:val="nextPage"/>
          <w:pgSz w:h="16838" w:w="11906"/>
          <w:pgMar w:bottom="1134" w:top="1417" w:left="1134" w:right="1134" w:header="708" w:footer="708"/>
          <w:cols w:equalWidth="0"/>
        </w:sectPr>
      </w:pP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256">
      <w:pP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 OBIETTIVI DI MIGLIORAMENTO</w:t>
      </w:r>
    </w:p>
    <w:tbl>
      <w:tblPr>
        <w:tblStyle w:val="Table6"/>
        <w:tblW w:w="10343.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3"/>
        <w:tblGridChange w:id="0">
          <w:tblGrid>
            <w:gridCol w:w="10343"/>
          </w:tblGrid>
        </w:tblGridChange>
      </w:tblGrid>
      <w:tr>
        <w:tc>
          <w:tcPr/>
          <w:p w:rsidR="00000000" w:rsidDel="00000000" w:rsidP="00000000" w:rsidRDefault="00000000" w:rsidRPr="00000000" w14:paraId="00000257">
            <w:pPr>
              <w:widowControl w:val="1"/>
              <w:rPr>
                <w:rFonts w:ascii="Arial" w:cs="Arial" w:eastAsia="Arial" w:hAnsi="Arial"/>
                <w:b w:val="1"/>
              </w:rPr>
            </w:pPr>
            <w:r w:rsidDel="00000000" w:rsidR="00000000" w:rsidRPr="00000000">
              <w:rPr>
                <w:rFonts w:ascii="Arial" w:cs="Arial" w:eastAsia="Arial" w:hAnsi="Arial"/>
                <w:b w:val="1"/>
                <w:rtl w:val="0"/>
              </w:rPr>
              <w:t xml:space="preserve">C1 ORGANIZZAZIONE RISORSE (ordine di priorità)</w:t>
            </w:r>
          </w:p>
        </w:tc>
      </w:tr>
      <w:tr>
        <w:trPr>
          <w:trHeight w:val="1962" w:hRule="atLeast"/>
        </w:trPr>
        <w:tc>
          <w:tcPr/>
          <w:p w:rsidR="00000000" w:rsidDel="00000000" w:rsidP="00000000" w:rsidRDefault="00000000" w:rsidRPr="00000000" w14:paraId="00000258">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Garantire la figura dei due coordinatori inclusione;</w:t>
            </w:r>
          </w:p>
          <w:p w:rsidR="00000000" w:rsidDel="00000000" w:rsidP="00000000" w:rsidRDefault="00000000" w:rsidRPr="00000000" w14:paraId="00000259">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Mantenere un referente retribuito con FIS per la CAA che partecipi nella fase di progettazione delle attività previste per la rete CAA e guidi dei laboratori interni.</w:t>
            </w:r>
          </w:p>
          <w:p w:rsidR="00000000" w:rsidDel="00000000" w:rsidP="00000000" w:rsidRDefault="00000000" w:rsidRPr="00000000" w14:paraId="0000025A">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Mantenere un referente retribuito con FIS per l’AUTISMO</w:t>
            </w:r>
          </w:p>
          <w:p w:rsidR="00000000" w:rsidDel="00000000" w:rsidP="00000000" w:rsidRDefault="00000000" w:rsidRPr="00000000" w14:paraId="0000025B">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Introdurre un referente per il modello ICF (modello bio-psico-sociale) di consulenza e supporto per il personale docente, retribuito con FIS</w:t>
            </w:r>
          </w:p>
          <w:p w:rsidR="00000000" w:rsidDel="00000000" w:rsidP="00000000" w:rsidRDefault="00000000" w:rsidRPr="00000000" w14:paraId="0000025C">
            <w:pPr>
              <w:keepNext w:val="0"/>
              <w:keepLines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Incaricare un referente dei sussidi handicap per la scuola primaria responsabile dell'organizzazione, retribuito con FIS.</w:t>
            </w:r>
          </w:p>
        </w:tc>
      </w:tr>
      <w:tr>
        <w:trPr>
          <w:trHeight w:val="423" w:hRule="atLeast"/>
        </w:trPr>
        <w:tc>
          <w:tcPr/>
          <w:p w:rsidR="00000000" w:rsidDel="00000000" w:rsidP="00000000" w:rsidRDefault="00000000" w:rsidRPr="00000000" w14:paraId="0000025D">
            <w:pPr>
              <w:rPr>
                <w:rFonts w:ascii="Arial" w:cs="Arial" w:eastAsia="Arial" w:hAnsi="Arial"/>
                <w:b w:val="1"/>
              </w:rPr>
            </w:pPr>
            <w:r w:rsidDel="00000000" w:rsidR="00000000" w:rsidRPr="00000000">
              <w:rPr>
                <w:rFonts w:ascii="Arial" w:cs="Arial" w:eastAsia="Arial" w:hAnsi="Arial"/>
                <w:b w:val="1"/>
                <w:rtl w:val="0"/>
              </w:rPr>
              <w:t xml:space="preserve">C2 CONDIVISIONE BUONE PRATICHE</w:t>
            </w:r>
          </w:p>
        </w:tc>
      </w:tr>
      <w:tr>
        <w:trPr>
          <w:trHeight w:val="423" w:hRule="atLeast"/>
        </w:trPr>
        <w:tc>
          <w:tcPr/>
          <w:p w:rsidR="00000000" w:rsidDel="00000000" w:rsidP="00000000" w:rsidRDefault="00000000" w:rsidRPr="00000000" w14:paraId="0000025E">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“etichettare” i vari ambienti dell’istituto con simboli di CAA per ampliarne la diffusione e l’esposizione di tutti i soggetti della scuola;</w:t>
            </w:r>
          </w:p>
          <w:p w:rsidR="00000000" w:rsidDel="00000000" w:rsidP="00000000" w:rsidRDefault="00000000" w:rsidRPr="00000000" w14:paraId="0000025F">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Introdurre nel diario scolastico simboli in CAA</w:t>
            </w:r>
          </w:p>
          <w:p w:rsidR="00000000" w:rsidDel="00000000" w:rsidP="00000000" w:rsidRDefault="00000000" w:rsidRPr="00000000" w14:paraId="00000260">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Organizzare gruppi di lavoro operativi e di tutoring tra insegnanti (scambio di buone pratiche tra ordini).</w:t>
            </w:r>
          </w:p>
          <w:p w:rsidR="00000000" w:rsidDel="00000000" w:rsidP="00000000" w:rsidRDefault="00000000" w:rsidRPr="00000000" w14:paraId="00000261">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Elevare il livello di scambio diretto d’informazioni con i coordinatori inclusione, in particolare negli anni di passaggio di grado.</w:t>
            </w:r>
          </w:p>
          <w:p w:rsidR="00000000" w:rsidDel="00000000" w:rsidP="00000000" w:rsidRDefault="00000000" w:rsidRPr="00000000" w14:paraId="00000262">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Mantenere la costruzione di “progetti ponte” negli anni di passaggio di grado. </w:t>
            </w:r>
          </w:p>
          <w:p w:rsidR="00000000" w:rsidDel="00000000" w:rsidP="00000000" w:rsidRDefault="00000000" w:rsidRPr="00000000" w14:paraId="00000263">
            <w:pPr>
              <w:keepNext w:val="0"/>
              <w:keepLines w:val="0"/>
              <w:widowControl w:val="0"/>
              <w:numPr>
                <w:ilvl w:val="0"/>
                <w:numId w:val="19"/>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Coinvolgimento dell'ordine secondaria superiore per esperienze/progetti in verticale e della scuola dell’infanzia parrocchiale (es. 03/12 Giornata mondiale disabilità").</w:t>
            </w:r>
          </w:p>
        </w:tc>
      </w:tr>
      <w:tr>
        <w:trPr>
          <w:trHeight w:val="423" w:hRule="atLeast"/>
        </w:trPr>
        <w:tc>
          <w:tcPr/>
          <w:p w:rsidR="00000000" w:rsidDel="00000000" w:rsidP="00000000" w:rsidRDefault="00000000" w:rsidRPr="00000000" w14:paraId="000002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314" w:right="0" w:hanging="426"/>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C3 FORMAZIONE SULL’AREA BES</w:t>
            </w:r>
          </w:p>
        </w:tc>
      </w:tr>
      <w:tr>
        <w:trPr>
          <w:trHeight w:val="423" w:hRule="atLeast"/>
        </w:trPr>
        <w:tc>
          <w:tcPr/>
          <w:p w:rsidR="00000000" w:rsidDel="00000000" w:rsidP="00000000" w:rsidRDefault="00000000" w:rsidRPr="00000000" w14:paraId="00000265">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Partecipazione almeno dei docenti di sostegno a corsi di formazione su tematiche inerenti l’inclusione</w:t>
            </w:r>
          </w:p>
          <w:p w:rsidR="00000000" w:rsidDel="00000000" w:rsidP="00000000" w:rsidRDefault="00000000" w:rsidRPr="00000000" w14:paraId="00000266">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314" w:right="0" w:hanging="284"/>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Partecipazione obbligatoria per i docenti incaricati sul sostegno non specializzati e individuati dal Dirigente a corsi organizzati dall’ambito, sulle nozioni base e la compilazione della documentazione relativa alla disabilità.</w:t>
            </w:r>
          </w:p>
          <w:p w:rsidR="00000000" w:rsidDel="00000000" w:rsidP="00000000" w:rsidRDefault="00000000" w:rsidRPr="00000000" w14:paraId="00000267">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Partecipare ai corsi sul modello bio-psico sociale ICF</w:t>
            </w:r>
          </w:p>
          <w:p w:rsidR="00000000" w:rsidDel="00000000" w:rsidP="00000000" w:rsidRDefault="00000000" w:rsidRPr="00000000" w14:paraId="00000268">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Imparare l’uso della nuova modulistica che verrà prodotta in seguito all’uso del modello bio-psico-sociale</w:t>
            </w:r>
          </w:p>
          <w:p w:rsidR="00000000" w:rsidDel="00000000" w:rsidP="00000000" w:rsidRDefault="00000000" w:rsidRPr="00000000" w14:paraId="00000269">
            <w:pPr>
              <w:keepNext w:val="0"/>
              <w:keepLines w:val="0"/>
              <w:widowControl w:val="0"/>
              <w:numPr>
                <w:ilvl w:val="0"/>
                <w:numId w:val="20"/>
              </w:numPr>
              <w:pBdr>
                <w:top w:space="0" w:sz="0" w:val="nil"/>
                <w:left w:space="0" w:sz="0" w:val="nil"/>
                <w:bottom w:space="0" w:sz="0" w:val="nil"/>
                <w:right w:space="0" w:sz="0" w:val="nil"/>
                <w:between w:space="0" w:sz="0" w:val="nil"/>
              </w:pBdr>
              <w:shd w:fill="auto" w:val="clear"/>
              <w:spacing w:after="0" w:before="0" w:line="240" w:lineRule="auto"/>
              <w:ind w:left="314" w:right="0" w:hanging="284"/>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Incontro di sensibilizzazione sui disturbi di apprendimento, rivolto a docenti e collettività</w:t>
            </w:r>
          </w:p>
        </w:tc>
      </w:tr>
    </w:tbl>
    <w:p w:rsidR="00000000" w:rsidDel="00000000" w:rsidP="00000000" w:rsidRDefault="00000000" w:rsidRPr="00000000" w14:paraId="0000026A">
      <w:pPr>
        <w:rPr>
          <w:rFonts w:ascii="Arial" w:cs="Arial" w:eastAsia="Arial" w:hAnsi="Arial"/>
          <w:b w:val="1"/>
          <w:color w:val="ff0000"/>
          <w:sz w:val="28"/>
          <w:szCs w:val="28"/>
        </w:rPr>
      </w:pPr>
      <w:r w:rsidDel="00000000" w:rsidR="00000000" w:rsidRPr="00000000">
        <w:rPr>
          <w:rtl w:val="0"/>
        </w:rPr>
      </w:r>
    </w:p>
    <w:p w:rsidR="00000000" w:rsidDel="00000000" w:rsidP="00000000" w:rsidRDefault="00000000" w:rsidRPr="00000000" w14:paraId="0000026B">
      <w:pPr>
        <w:rPr>
          <w:rFonts w:ascii="Arial" w:cs="Arial" w:eastAsia="Arial" w:hAnsi="Arial"/>
          <w:b w:val="1"/>
          <w:color w:val="ff0000"/>
          <w:sz w:val="28"/>
          <w:szCs w:val="28"/>
        </w:rPr>
      </w:pPr>
      <w:r w:rsidDel="00000000" w:rsidR="00000000" w:rsidRPr="00000000">
        <w:rPr>
          <w:rtl w:val="0"/>
        </w:rPr>
      </w:r>
    </w:p>
    <w:sectPr>
      <w:type w:val="nextPage"/>
      <w:pgSz w:h="16838" w:w="11906"/>
      <w:pgMar w:bottom="1134" w:top="1417" w:left="1134" w:right="1134"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alibri"/>
  <w:font w:name="Courier New"/>
  <w:font w:name="Bilbo">
    <w:embedRegular w:fontKey="{00000000-0000-0000-0000-000000000000}" r:id="rId1" w:subsetted="0"/>
  </w:font>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Tahoma">
    <w:embedRegular w:fontKey="{00000000-0000-0000-0000-000000000000}" r:id="rId6" w:subsetted="0"/>
    <w:embedBold w:fontKey="{00000000-0000-0000-0000-000000000000}" r:id="rId7" w:subsetted="0"/>
  </w:font>
  <w:font w:name="Noto Sans Symbols"/>
  <w:font w:name="Federo"/>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480" w:hanging="480"/>
      </w:pPr>
      <w:rPr/>
    </w:lvl>
    <w:lvl w:ilvl="1">
      <w:start w:val="1"/>
      <w:numFmt w:val="decimal"/>
      <w:lvlText w:val="%2."/>
      <w:lvlJc w:val="left"/>
      <w:pPr>
        <w:ind w:left="1200" w:hanging="480"/>
      </w:pPr>
      <w:rPr/>
    </w:lvl>
    <w:lvl w:ilvl="2">
      <w:start w:val="1"/>
      <w:numFmt w:val="decimal"/>
      <w:lvlText w:val="%3."/>
      <w:lvlJc w:val="left"/>
      <w:pPr>
        <w:ind w:left="1920" w:hanging="480"/>
      </w:pPr>
      <w:rPr/>
    </w:lvl>
    <w:lvl w:ilvl="3">
      <w:start w:val="1"/>
      <w:numFmt w:val="decimal"/>
      <w:lvlText w:val="%4."/>
      <w:lvlJc w:val="left"/>
      <w:pPr>
        <w:ind w:left="2640" w:hanging="480"/>
      </w:pPr>
      <w:rPr/>
    </w:lvl>
    <w:lvl w:ilvl="4">
      <w:start w:val="1"/>
      <w:numFmt w:val="decimal"/>
      <w:lvlText w:val="%5."/>
      <w:lvlJc w:val="left"/>
      <w:pPr>
        <w:ind w:left="3360" w:hanging="480"/>
      </w:pPr>
      <w:rPr/>
    </w:lvl>
    <w:lvl w:ilvl="5">
      <w:start w:val="1"/>
      <w:numFmt w:val="decimal"/>
      <w:lvlText w:val="%6."/>
      <w:lvlJc w:val="left"/>
      <w:pPr>
        <w:ind w:left="4080" w:hanging="480"/>
      </w:pPr>
      <w:rPr/>
    </w:lvl>
    <w:lvl w:ilvl="6">
      <w:start w:val="1"/>
      <w:numFmt w:val="decimal"/>
      <w:lvlText w:val="%7."/>
      <w:lvlJc w:val="left"/>
      <w:pPr>
        <w:ind w:left="4800" w:hanging="48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4">
    <w:lvl w:ilvl="0">
      <w:start w:val="1"/>
      <w:numFmt w:val="decimal"/>
      <w:lvlText w:val=""/>
      <w:lvlJc w:val="left"/>
      <w:pPr>
        <w:ind w:left="432" w:hanging="432"/>
      </w:pPr>
      <w:rPr/>
    </w:lvl>
    <w:lvl w:ilvl="1">
      <w:start w:val="1"/>
      <w:numFmt w:val="decimal"/>
      <w:lvlText w:val=""/>
      <w:lvlJc w:val="left"/>
      <w:pPr>
        <w:ind w:left="576" w:hanging="576"/>
      </w:pPr>
      <w:rPr/>
    </w:lvl>
    <w:lvl w:ilvl="2">
      <w:start w:val="1"/>
      <w:numFmt w:val="decimal"/>
      <w:lvlText w:val=""/>
      <w:lvlJc w:val="left"/>
      <w:pPr>
        <w:ind w:left="720" w:hanging="720"/>
      </w:pPr>
      <w:rPr/>
    </w:lvl>
    <w:lvl w:ilvl="3">
      <w:start w:val="1"/>
      <w:numFmt w:val="decimal"/>
      <w:lvlText w:val=""/>
      <w:lvlJc w:val="left"/>
      <w:pPr>
        <w:ind w:left="864" w:hanging="864"/>
      </w:pPr>
      <w:rPr/>
    </w:lvl>
    <w:lvl w:ilvl="4">
      <w:start w:val="1"/>
      <w:numFmt w:val="decimal"/>
      <w:lvlText w:val=""/>
      <w:lvlJc w:val="left"/>
      <w:pPr>
        <w:ind w:left="1008" w:hanging="1008"/>
      </w:pPr>
      <w:rPr/>
    </w:lvl>
    <w:lvl w:ilvl="5">
      <w:start w:val="1"/>
      <w:numFmt w:val="decimal"/>
      <w:lvlText w:val=""/>
      <w:lvlJc w:val="left"/>
      <w:pPr>
        <w:ind w:left="1152" w:hanging="1152"/>
      </w:pPr>
      <w:rPr/>
    </w:lvl>
    <w:lvl w:ilvl="6">
      <w:start w:val="1"/>
      <w:numFmt w:val="decimal"/>
      <w:lvlText w:val=""/>
      <w:lvlJc w:val="left"/>
      <w:pPr>
        <w:ind w:left="1296" w:hanging="1296"/>
      </w:pPr>
      <w:rPr/>
    </w:lvl>
    <w:lvl w:ilvl="7">
      <w:start w:val="1"/>
      <w:numFmt w:val="decimal"/>
      <w:lvlText w:val=""/>
      <w:lvlJc w:val="left"/>
      <w:pPr>
        <w:ind w:left="1440" w:hanging="1440"/>
      </w:pPr>
      <w:rPr/>
    </w:lvl>
    <w:lvl w:ilvl="8">
      <w:start w:val="1"/>
      <w:numFmt w:val="decimal"/>
      <w:lvlText w:val=""/>
      <w:lvlJc w:val="left"/>
      <w:pPr>
        <w:ind w:left="1584" w:hanging="1584"/>
      </w:pPr>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16"/>
        <w:szCs w:val="16"/>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1080" w:hanging="360"/>
      </w:pPr>
      <w:rPr>
        <w:rFonts w:ascii="Noto Sans Symbols" w:cs="Noto Sans Symbols" w:eastAsia="Noto Sans Symbols" w:hAnsi="Noto Sans Symbols"/>
        <w:sz w:val="16"/>
        <w:szCs w:val="16"/>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it-IT"/>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ind w:left="432" w:hanging="432"/>
    </w:pPr>
    <w:rPr>
      <w:b w:val="1"/>
      <w:sz w:val="32"/>
      <w:szCs w:val="32"/>
    </w:rPr>
  </w:style>
  <w:style w:type="paragraph" w:styleId="Heading2">
    <w:name w:val="heading 2"/>
    <w:basedOn w:val="Normal"/>
    <w:next w:val="Normal"/>
    <w:pPr>
      <w:keepNext w:val="1"/>
      <w:ind w:left="576" w:hanging="576"/>
    </w:pPr>
    <w:rPr>
      <w:rFonts w:ascii="Federo" w:cs="Federo" w:eastAsia="Federo" w:hAnsi="Federo"/>
      <w:b w:val="1"/>
      <w:color w:val="ff0000"/>
      <w:sz w:val="32"/>
      <w:szCs w:val="32"/>
    </w:rPr>
  </w:style>
  <w:style w:type="paragraph" w:styleId="Heading3">
    <w:name w:val="heading 3"/>
    <w:basedOn w:val="Normal"/>
    <w:next w:val="Normal"/>
    <w:pPr>
      <w:keepNext w:val="1"/>
      <w:ind w:left="720" w:hanging="720"/>
    </w:pPr>
    <w:rPr>
      <w:rFonts w:ascii="Tahoma" w:cs="Tahoma" w:eastAsia="Tahoma" w:hAnsi="Tahoma"/>
      <w:b w:val="1"/>
      <w:i w:val="1"/>
      <w:color w:val="000000"/>
      <w:sz w:val="32"/>
      <w:szCs w:val="32"/>
      <w:u w:val="single"/>
    </w:rPr>
  </w:style>
  <w:style w:type="paragraph" w:styleId="Heading4">
    <w:name w:val="heading 4"/>
    <w:basedOn w:val="Normal"/>
    <w:next w:val="Normal"/>
    <w:pPr>
      <w:keepNext w:val="1"/>
      <w:tabs>
        <w:tab w:val="left" w:pos="864"/>
      </w:tabs>
      <w:ind w:left="864" w:hanging="864"/>
    </w:pPr>
    <w:rPr>
      <w:b w:val="1"/>
      <w:color w:val="000000"/>
      <w:sz w:val="20"/>
      <w:szCs w:val="20"/>
    </w:rPr>
  </w:style>
  <w:style w:type="paragraph" w:styleId="Heading5">
    <w:name w:val="heading 5"/>
    <w:basedOn w:val="Normal"/>
    <w:next w:val="Normal"/>
    <w:pPr>
      <w:keepNext w:val="1"/>
      <w:pBdr>
        <w:top w:color="000000" w:space="0" w:sz="4" w:val="single"/>
        <w:left w:color="000000" w:space="0" w:sz="4" w:val="single"/>
        <w:bottom w:color="000000" w:space="0" w:sz="4" w:val="single"/>
        <w:right w:color="000000" w:space="0" w:sz="4" w:val="single"/>
      </w:pBdr>
      <w:tabs>
        <w:tab w:val="left" w:pos="1008"/>
      </w:tabs>
      <w:ind w:left="1008" w:hanging="1008"/>
    </w:pPr>
    <w:rPr>
      <w:rFonts w:ascii="Tahoma" w:cs="Tahoma" w:eastAsia="Tahoma" w:hAnsi="Tahoma"/>
      <w:b w:val="1"/>
      <w:sz w:val="20"/>
      <w:szCs w:val="20"/>
    </w:rPr>
  </w:style>
  <w:style w:type="paragraph" w:styleId="Heading6">
    <w:name w:val="heading 6"/>
    <w:basedOn w:val="Normal"/>
    <w:next w:val="Normal"/>
    <w:pPr>
      <w:keepNext w:val="1"/>
      <w:tabs>
        <w:tab w:val="left" w:pos="1152"/>
      </w:tabs>
      <w:ind w:left="1152" w:hanging="1152"/>
    </w:pPr>
    <w:rPr>
      <w:rFonts w:ascii="Tahoma" w:cs="Tahoma" w:eastAsia="Tahoma" w:hAnsi="Tahoma"/>
      <w:b w:val="1"/>
      <w:color w:val="ff00ff"/>
      <w:sz w:val="32"/>
      <w:szCs w:val="32"/>
      <w:u w:val="single"/>
    </w:rPr>
  </w:style>
  <w:style w:type="paragraph" w:styleId="Title">
    <w:name w:val="Title"/>
    <w:basedOn w:val="Normal"/>
    <w:next w:val="Normal"/>
    <w:pPr>
      <w:keepNext w:val="1"/>
      <w:keepLines w:val="1"/>
      <w:spacing w:after="120" w:before="480" w:lineRule="auto"/>
    </w:pPr>
    <w:rPr>
      <w:b w:val="1"/>
      <w:sz w:val="72"/>
      <w:szCs w:val="72"/>
    </w:rPr>
  </w:style>
  <w:style w:type="paragraph" w:styleId="Normale" w:default="1">
    <w:name w:val="Normal"/>
    <w:qFormat w:val="1"/>
    <w:rsid w:val="00E91DEC"/>
    <w:pPr>
      <w:widowControl w:val="0"/>
      <w:suppressAutoHyphens w:val="1"/>
      <w:overflowPunct w:val="0"/>
      <w:autoSpaceDE w:val="0"/>
      <w:spacing w:after="0" w:line="240" w:lineRule="auto"/>
      <w:textAlignment w:val="baseline"/>
    </w:pPr>
    <w:rPr>
      <w:rFonts w:ascii="Times New Roman" w:cs="Times New Roman" w:eastAsia="Times New Roman" w:hAnsi="Times New Roman"/>
      <w:sz w:val="24"/>
      <w:szCs w:val="20"/>
      <w:lang w:eastAsia="ar-SA"/>
    </w:rPr>
  </w:style>
  <w:style w:type="paragraph" w:styleId="Titolo1">
    <w:name w:val="heading 1"/>
    <w:basedOn w:val="Normale"/>
    <w:next w:val="Normale"/>
    <w:link w:val="Titolo1Carattere"/>
    <w:qFormat w:val="1"/>
    <w:rsid w:val="00E91DEC"/>
    <w:pPr>
      <w:keepNext w:val="1"/>
      <w:numPr>
        <w:numId w:val="1"/>
      </w:numPr>
      <w:outlineLvl w:val="0"/>
    </w:pPr>
    <w:rPr>
      <w:b w:val="1"/>
      <w:sz w:val="32"/>
    </w:rPr>
  </w:style>
  <w:style w:type="paragraph" w:styleId="Titolo2">
    <w:name w:val="heading 2"/>
    <w:basedOn w:val="Normale"/>
    <w:next w:val="Normale"/>
    <w:link w:val="Titolo2Carattere"/>
    <w:qFormat w:val="1"/>
    <w:rsid w:val="00E91DEC"/>
    <w:pPr>
      <w:keepNext w:val="1"/>
      <w:numPr>
        <w:ilvl w:val="1"/>
        <w:numId w:val="1"/>
      </w:numPr>
      <w:outlineLvl w:val="1"/>
    </w:pPr>
    <w:rPr>
      <w:rFonts w:ascii="Britannic Bold" w:hAnsi="Britannic Bold"/>
      <w:b w:val="1"/>
      <w:color w:val="ff0000"/>
      <w:sz w:val="32"/>
    </w:rPr>
  </w:style>
  <w:style w:type="paragraph" w:styleId="Titolo3">
    <w:name w:val="heading 3"/>
    <w:basedOn w:val="Normale"/>
    <w:next w:val="Normale"/>
    <w:link w:val="Titolo3Carattere"/>
    <w:qFormat w:val="1"/>
    <w:rsid w:val="00E91DEC"/>
    <w:pPr>
      <w:keepNext w:val="1"/>
      <w:numPr>
        <w:ilvl w:val="2"/>
        <w:numId w:val="1"/>
      </w:numPr>
      <w:outlineLvl w:val="2"/>
    </w:pPr>
    <w:rPr>
      <w:rFonts w:ascii="Tahoma" w:hAnsi="Tahoma"/>
      <w:b w:val="1"/>
      <w:i w:val="1"/>
      <w:color w:val="000000"/>
      <w:sz w:val="32"/>
      <w:u w:val="single"/>
    </w:rPr>
  </w:style>
  <w:style w:type="paragraph" w:styleId="Titolo4">
    <w:name w:val="heading 4"/>
    <w:basedOn w:val="Normale"/>
    <w:next w:val="Normale"/>
    <w:link w:val="Titolo4Carattere"/>
    <w:qFormat w:val="1"/>
    <w:rsid w:val="00E91DEC"/>
    <w:pPr>
      <w:keepNext w:val="1"/>
      <w:numPr>
        <w:ilvl w:val="3"/>
        <w:numId w:val="1"/>
      </w:numPr>
      <w:tabs>
        <w:tab w:val="left" w:pos="864"/>
      </w:tabs>
      <w:outlineLvl w:val="3"/>
    </w:pPr>
    <w:rPr>
      <w:b w:val="1"/>
      <w:color w:val="000000"/>
      <w:sz w:val="20"/>
    </w:rPr>
  </w:style>
  <w:style w:type="paragraph" w:styleId="Titolo5">
    <w:name w:val="heading 5"/>
    <w:basedOn w:val="Normale"/>
    <w:next w:val="Normale"/>
    <w:link w:val="Titolo5Carattere"/>
    <w:qFormat w:val="1"/>
    <w:rsid w:val="00E91DEC"/>
    <w:pPr>
      <w:keepNext w:val="1"/>
      <w:numPr>
        <w:ilvl w:val="4"/>
        <w:numId w:val="1"/>
      </w:numPr>
      <w:pBdr>
        <w:top w:color="000000" w:space="0" w:sz="4" w:val="single"/>
        <w:left w:color="000000" w:space="0" w:sz="4" w:val="single"/>
        <w:bottom w:color="000000" w:space="0" w:sz="4" w:val="single"/>
        <w:right w:color="000000" w:space="0" w:sz="4" w:val="single"/>
      </w:pBdr>
      <w:tabs>
        <w:tab w:val="left" w:pos="1008"/>
      </w:tabs>
      <w:outlineLvl w:val="4"/>
    </w:pPr>
    <w:rPr>
      <w:rFonts w:ascii="Tahoma" w:hAnsi="Tahoma"/>
      <w:b w:val="1"/>
      <w:sz w:val="20"/>
    </w:rPr>
  </w:style>
  <w:style w:type="paragraph" w:styleId="Titolo6">
    <w:name w:val="heading 6"/>
    <w:basedOn w:val="Normale"/>
    <w:next w:val="Normale"/>
    <w:link w:val="Titolo6Carattere"/>
    <w:qFormat w:val="1"/>
    <w:rsid w:val="00E91DEC"/>
    <w:pPr>
      <w:keepNext w:val="1"/>
      <w:numPr>
        <w:ilvl w:val="5"/>
        <w:numId w:val="1"/>
      </w:numPr>
      <w:tabs>
        <w:tab w:val="left" w:pos="1152"/>
      </w:tabs>
      <w:outlineLvl w:val="5"/>
    </w:pPr>
    <w:rPr>
      <w:rFonts w:ascii="Tahoma" w:hAnsi="Tahoma"/>
      <w:b w:val="1"/>
      <w:color w:val="ff00ff"/>
      <w:sz w:val="32"/>
      <w:u w:val="single"/>
    </w:rPr>
  </w:style>
  <w:style w:type="paragraph" w:styleId="Titolo7">
    <w:name w:val="heading 7"/>
    <w:basedOn w:val="Normale"/>
    <w:next w:val="Normale"/>
    <w:link w:val="Titolo7Carattere"/>
    <w:qFormat w:val="1"/>
    <w:rsid w:val="00E91DEC"/>
    <w:pPr>
      <w:keepNext w:val="1"/>
      <w:numPr>
        <w:ilvl w:val="6"/>
        <w:numId w:val="1"/>
      </w:numPr>
      <w:tabs>
        <w:tab w:val="left" w:pos="1296"/>
      </w:tabs>
      <w:outlineLvl w:val="6"/>
    </w:pPr>
    <w:rPr>
      <w:rFonts w:ascii="Tahoma" w:hAnsi="Tahoma"/>
      <w:b w:val="1"/>
      <w:sz w:val="28"/>
    </w:rPr>
  </w:style>
  <w:style w:type="paragraph" w:styleId="Titolo8">
    <w:name w:val="heading 8"/>
    <w:basedOn w:val="Normale"/>
    <w:next w:val="Normale"/>
    <w:link w:val="Titolo8Carattere"/>
    <w:qFormat w:val="1"/>
    <w:rsid w:val="00E91DEC"/>
    <w:pPr>
      <w:keepNext w:val="1"/>
      <w:numPr>
        <w:ilvl w:val="7"/>
        <w:numId w:val="1"/>
      </w:numPr>
      <w:tabs>
        <w:tab w:val="left" w:pos="1440"/>
      </w:tabs>
      <w:outlineLvl w:val="7"/>
    </w:pPr>
    <w:rPr>
      <w:rFonts w:ascii="Tahoma" w:hAnsi="Tahoma"/>
      <w:b w:val="1"/>
      <w:sz w:val="22"/>
      <w:u w:val="single"/>
    </w:rPr>
  </w:style>
  <w:style w:type="paragraph" w:styleId="Titolo9">
    <w:name w:val="heading 9"/>
    <w:basedOn w:val="Normale"/>
    <w:next w:val="Normale"/>
    <w:link w:val="Titolo9Carattere"/>
    <w:qFormat w:val="1"/>
    <w:rsid w:val="00E91DEC"/>
    <w:pPr>
      <w:keepNext w:val="1"/>
      <w:numPr>
        <w:ilvl w:val="8"/>
        <w:numId w:val="1"/>
      </w:numPr>
      <w:tabs>
        <w:tab w:val="left" w:pos="1584"/>
      </w:tabs>
      <w:outlineLvl w:val="8"/>
    </w:pPr>
    <w:rPr>
      <w:rFonts w:ascii="Rage Italic" w:hAnsi="Rage Italic"/>
      <w:sz w:val="48"/>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Titolo1Carattere" w:customStyle="1">
    <w:name w:val="Titolo 1 Carattere"/>
    <w:basedOn w:val="Carpredefinitoparagrafo"/>
    <w:link w:val="Titolo1"/>
    <w:rsid w:val="00E91DEC"/>
    <w:rPr>
      <w:rFonts w:ascii="Times New Roman" w:cs="Times New Roman" w:eastAsia="Times New Roman" w:hAnsi="Times New Roman"/>
      <w:b w:val="1"/>
      <w:sz w:val="32"/>
      <w:szCs w:val="20"/>
      <w:lang w:eastAsia="ar-SA"/>
    </w:rPr>
  </w:style>
  <w:style w:type="character" w:styleId="Titolo2Carattere" w:customStyle="1">
    <w:name w:val="Titolo 2 Carattere"/>
    <w:basedOn w:val="Carpredefinitoparagrafo"/>
    <w:link w:val="Titolo2"/>
    <w:rsid w:val="00E91DEC"/>
    <w:rPr>
      <w:rFonts w:ascii="Britannic Bold" w:cs="Times New Roman" w:eastAsia="Times New Roman" w:hAnsi="Britannic Bold"/>
      <w:b w:val="1"/>
      <w:color w:val="ff0000"/>
      <w:sz w:val="32"/>
      <w:szCs w:val="20"/>
      <w:lang w:eastAsia="ar-SA"/>
    </w:rPr>
  </w:style>
  <w:style w:type="character" w:styleId="Titolo3Carattere" w:customStyle="1">
    <w:name w:val="Titolo 3 Carattere"/>
    <w:basedOn w:val="Carpredefinitoparagrafo"/>
    <w:link w:val="Titolo3"/>
    <w:rsid w:val="00E91DEC"/>
    <w:rPr>
      <w:rFonts w:ascii="Tahoma" w:cs="Times New Roman" w:eastAsia="Times New Roman" w:hAnsi="Tahoma"/>
      <w:b w:val="1"/>
      <w:i w:val="1"/>
      <w:color w:val="000000"/>
      <w:sz w:val="32"/>
      <w:szCs w:val="20"/>
      <w:u w:val="single"/>
      <w:lang w:eastAsia="ar-SA"/>
    </w:rPr>
  </w:style>
  <w:style w:type="character" w:styleId="Titolo4Carattere" w:customStyle="1">
    <w:name w:val="Titolo 4 Carattere"/>
    <w:basedOn w:val="Carpredefinitoparagrafo"/>
    <w:link w:val="Titolo4"/>
    <w:rsid w:val="00E91DEC"/>
    <w:rPr>
      <w:rFonts w:ascii="Times New Roman" w:cs="Times New Roman" w:eastAsia="Times New Roman" w:hAnsi="Times New Roman"/>
      <w:b w:val="1"/>
      <w:color w:val="000000"/>
      <w:sz w:val="20"/>
      <w:szCs w:val="20"/>
      <w:lang w:eastAsia="ar-SA"/>
    </w:rPr>
  </w:style>
  <w:style w:type="character" w:styleId="Titolo5Carattere" w:customStyle="1">
    <w:name w:val="Titolo 5 Carattere"/>
    <w:basedOn w:val="Carpredefinitoparagrafo"/>
    <w:link w:val="Titolo5"/>
    <w:rsid w:val="00E91DEC"/>
    <w:rPr>
      <w:rFonts w:ascii="Tahoma" w:cs="Times New Roman" w:eastAsia="Times New Roman" w:hAnsi="Tahoma"/>
      <w:b w:val="1"/>
      <w:sz w:val="20"/>
      <w:szCs w:val="20"/>
      <w:lang w:eastAsia="ar-SA"/>
    </w:rPr>
  </w:style>
  <w:style w:type="character" w:styleId="Titolo6Carattere" w:customStyle="1">
    <w:name w:val="Titolo 6 Carattere"/>
    <w:basedOn w:val="Carpredefinitoparagrafo"/>
    <w:link w:val="Titolo6"/>
    <w:rsid w:val="00E91DEC"/>
    <w:rPr>
      <w:rFonts w:ascii="Tahoma" w:cs="Times New Roman" w:eastAsia="Times New Roman" w:hAnsi="Tahoma"/>
      <w:b w:val="1"/>
      <w:color w:val="ff00ff"/>
      <w:sz w:val="32"/>
      <w:szCs w:val="20"/>
      <w:u w:val="single"/>
      <w:lang w:eastAsia="ar-SA"/>
    </w:rPr>
  </w:style>
  <w:style w:type="character" w:styleId="Titolo7Carattere" w:customStyle="1">
    <w:name w:val="Titolo 7 Carattere"/>
    <w:basedOn w:val="Carpredefinitoparagrafo"/>
    <w:link w:val="Titolo7"/>
    <w:rsid w:val="00E91DEC"/>
    <w:rPr>
      <w:rFonts w:ascii="Tahoma" w:cs="Times New Roman" w:eastAsia="Times New Roman" w:hAnsi="Tahoma"/>
      <w:b w:val="1"/>
      <w:sz w:val="28"/>
      <w:szCs w:val="20"/>
      <w:lang w:eastAsia="ar-SA"/>
    </w:rPr>
  </w:style>
  <w:style w:type="character" w:styleId="Titolo8Carattere" w:customStyle="1">
    <w:name w:val="Titolo 8 Carattere"/>
    <w:basedOn w:val="Carpredefinitoparagrafo"/>
    <w:link w:val="Titolo8"/>
    <w:rsid w:val="00E91DEC"/>
    <w:rPr>
      <w:rFonts w:ascii="Tahoma" w:cs="Times New Roman" w:eastAsia="Times New Roman" w:hAnsi="Tahoma"/>
      <w:b w:val="1"/>
      <w:szCs w:val="20"/>
      <w:u w:val="single"/>
      <w:lang w:eastAsia="ar-SA"/>
    </w:rPr>
  </w:style>
  <w:style w:type="character" w:styleId="Titolo9Carattere" w:customStyle="1">
    <w:name w:val="Titolo 9 Carattere"/>
    <w:basedOn w:val="Carpredefinitoparagrafo"/>
    <w:link w:val="Titolo9"/>
    <w:rsid w:val="00E91DEC"/>
    <w:rPr>
      <w:rFonts w:ascii="Rage Italic" w:cs="Times New Roman" w:eastAsia="Times New Roman" w:hAnsi="Rage Italic"/>
      <w:sz w:val="48"/>
      <w:szCs w:val="20"/>
      <w:lang w:eastAsia="ar-SA"/>
    </w:rPr>
  </w:style>
  <w:style w:type="paragraph" w:styleId="p5" w:customStyle="1">
    <w:name w:val="p5"/>
    <w:basedOn w:val="Normale"/>
    <w:rsid w:val="00E91DEC"/>
    <w:pPr>
      <w:tabs>
        <w:tab w:val="left" w:pos="720"/>
      </w:tabs>
      <w:spacing w:line="240" w:lineRule="atLeast"/>
      <w:jc w:val="both"/>
    </w:pPr>
  </w:style>
  <w:style w:type="paragraph" w:styleId="Standard" w:customStyle="1">
    <w:name w:val="Standard"/>
    <w:rsid w:val="00E91DEC"/>
    <w:pPr>
      <w:widowControl w:val="0"/>
      <w:suppressAutoHyphens w:val="1"/>
      <w:spacing w:after="0" w:line="240" w:lineRule="auto"/>
      <w:textAlignment w:val="baseline"/>
    </w:pPr>
    <w:rPr>
      <w:rFonts w:ascii="Times New Roman" w:cs="Tahoma" w:eastAsia="Andale Sans UI" w:hAnsi="Times New Roman"/>
      <w:kern w:val="1"/>
      <w:sz w:val="24"/>
      <w:szCs w:val="24"/>
      <w:lang w:bidi="fa-IR" w:eastAsia="ja-JP" w:val="de-DE"/>
    </w:rPr>
  </w:style>
  <w:style w:type="paragraph" w:styleId="FirstParagraph" w:customStyle="1">
    <w:name w:val="First Paragraph"/>
    <w:basedOn w:val="Corpotesto"/>
    <w:next w:val="Corpotesto"/>
    <w:qFormat w:val="1"/>
    <w:rsid w:val="007426A5"/>
    <w:pPr>
      <w:widowControl w:val="1"/>
      <w:suppressAutoHyphens w:val="0"/>
      <w:overflowPunct w:val="1"/>
      <w:autoSpaceDE w:val="1"/>
      <w:spacing w:after="180" w:before="180"/>
      <w:textAlignment w:val="auto"/>
    </w:pPr>
    <w:rPr>
      <w:rFonts w:asciiTheme="minorHAnsi" w:cstheme="minorBidi" w:eastAsiaTheme="minorHAnsi" w:hAnsiTheme="minorHAnsi"/>
      <w:szCs w:val="24"/>
      <w:lang w:eastAsia="en-US" w:val="en-US"/>
    </w:rPr>
  </w:style>
  <w:style w:type="paragraph" w:styleId="Corpotesto">
    <w:name w:val="Body Text"/>
    <w:basedOn w:val="Normale"/>
    <w:link w:val="CorpotestoCarattere"/>
    <w:uiPriority w:val="99"/>
    <w:semiHidden w:val="1"/>
    <w:unhideWhenUsed w:val="1"/>
    <w:rsid w:val="007426A5"/>
    <w:pPr>
      <w:spacing w:after="120"/>
    </w:pPr>
  </w:style>
  <w:style w:type="character" w:styleId="CorpotestoCarattere" w:customStyle="1">
    <w:name w:val="Corpo testo Carattere"/>
    <w:basedOn w:val="Carpredefinitoparagrafo"/>
    <w:link w:val="Corpotesto"/>
    <w:uiPriority w:val="99"/>
    <w:semiHidden w:val="1"/>
    <w:rsid w:val="007426A5"/>
    <w:rPr>
      <w:rFonts w:ascii="Times New Roman" w:cs="Times New Roman" w:eastAsia="Times New Roman" w:hAnsi="Times New Roman"/>
      <w:sz w:val="24"/>
      <w:szCs w:val="20"/>
      <w:lang w:eastAsia="ar-SA"/>
    </w:rPr>
  </w:style>
  <w:style w:type="paragraph" w:styleId="Paragrafoelenco">
    <w:name w:val="List Paragraph"/>
    <w:basedOn w:val="Normale"/>
    <w:uiPriority w:val="34"/>
    <w:qFormat w:val="1"/>
    <w:rsid w:val="00D47071"/>
    <w:pPr>
      <w:ind w:left="720"/>
      <w:contextualSpacing w:val="1"/>
    </w:pPr>
  </w:style>
  <w:style w:type="paragraph" w:styleId="Pidipagina">
    <w:name w:val="footer"/>
    <w:basedOn w:val="Normale"/>
    <w:link w:val="PidipaginaCarattere"/>
    <w:uiPriority w:val="99"/>
    <w:unhideWhenUsed w:val="1"/>
    <w:rsid w:val="00D47071"/>
    <w:pPr>
      <w:tabs>
        <w:tab w:val="center" w:pos="4819"/>
        <w:tab w:val="right" w:pos="9638"/>
      </w:tabs>
      <w:suppressAutoHyphens w:val="0"/>
      <w:overflowPunct w:val="1"/>
      <w:autoSpaceDE w:val="1"/>
      <w:textAlignment w:val="auto"/>
    </w:pPr>
    <w:rPr>
      <w:rFonts w:asciiTheme="minorHAnsi" w:cstheme="minorBidi" w:eastAsiaTheme="minorHAnsi" w:hAnsiTheme="minorHAnsi"/>
      <w:sz w:val="22"/>
      <w:szCs w:val="22"/>
      <w:lang w:eastAsia="en-US"/>
    </w:rPr>
  </w:style>
  <w:style w:type="character" w:styleId="PidipaginaCarattere" w:customStyle="1">
    <w:name w:val="Piè di pagina Carattere"/>
    <w:basedOn w:val="Carpredefinitoparagrafo"/>
    <w:link w:val="Pidipagina"/>
    <w:uiPriority w:val="99"/>
    <w:rsid w:val="00D47071"/>
  </w:style>
  <w:style w:type="table" w:styleId="Grigliatabella">
    <w:name w:val="Table Grid"/>
    <w:basedOn w:val="Tabellanormale"/>
    <w:uiPriority w:val="59"/>
    <w:rsid w:val="00F51D90"/>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5.0" w:type="dxa"/>
        <w:left w:w="55.0" w:type="dxa"/>
        <w:bottom w:w="55.0" w:type="dxa"/>
        <w:right w:w="5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11" Type="http://schemas.openxmlformats.org/officeDocument/2006/relationships/image" Target="media/image6.png"/><Relationship Id="rId10" Type="http://schemas.openxmlformats.org/officeDocument/2006/relationships/image" Target="media/image8.png"/><Relationship Id="rId13" Type="http://schemas.openxmlformats.org/officeDocument/2006/relationships/image" Target="media/image14.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png"/><Relationship Id="rId15" Type="http://schemas.openxmlformats.org/officeDocument/2006/relationships/image" Target="media/image1.png"/><Relationship Id="rId14" Type="http://schemas.openxmlformats.org/officeDocument/2006/relationships/image" Target="media/image13.png"/><Relationship Id="rId17" Type="http://schemas.openxmlformats.org/officeDocument/2006/relationships/image" Target="media/image9.png"/><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image" Target="media/image5.pn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2.png"/><Relationship Id="rId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Bilbo-regular.ttf"/><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5" Type="http://schemas.openxmlformats.org/officeDocument/2006/relationships/font" Target="fonts/Garamond-boldItalic.ttf"/><Relationship Id="rId6" Type="http://schemas.openxmlformats.org/officeDocument/2006/relationships/font" Target="fonts/Tahoma-regular.ttf"/><Relationship Id="rId7" Type="http://schemas.openxmlformats.org/officeDocument/2006/relationships/font" Target="fonts/Tahoma-bol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7tBnphvvVaSByJ8jjAigSYi7CMA==">AMUW2mWYAUTPT5pvZM89RAcVWAu7+U+7VBUgdR+8/VE2qrE4inUVRC+csQRn1WHcl6W5AedRQJwMTT+iPFXlNficH++lbCrYCn/SoYwEhr/pUhVh6FmpLwOwk0YB5jJ8IqOeGfER49DjwyW8YbPfLTvJX1u7qxJNgmsi81cbLPDkmOmFhjxp+5g=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2019-05-06T06:58:00Z</dcterms:created>
  <dc:creator>Maria Treccani</dc:creator>
</cp:coreProperties>
</file>