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" w:hanging="4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 xml:space="preserve">ALLEGATO 1 -PIANO INCLUSIONE (a. s. 2019-20)</w:t>
      </w:r>
    </w:p>
    <w:p w:rsidR="00000000" w:rsidDel="00000000" w:rsidP="00000000" w:rsidRDefault="00000000" w:rsidRPr="00000000" w14:paraId="0000000B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b w:val="1"/>
          <w:sz w:val="40"/>
          <w:szCs w:val="4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DATI DELLA SCUOLA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hanging="2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(aggiornati a maggio 2020)</w:t>
      </w:r>
    </w:p>
    <w:tbl>
      <w:tblPr>
        <w:tblStyle w:val="Table1"/>
        <w:tblW w:w="103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5"/>
        <w:gridCol w:w="2160"/>
        <w:gridCol w:w="2100"/>
        <w:gridCol w:w="2205"/>
        <w:tblGridChange w:id="0">
          <w:tblGrid>
            <w:gridCol w:w="3885"/>
            <w:gridCol w:w="2160"/>
            <w:gridCol w:w="2100"/>
            <w:gridCol w:w="2205"/>
          </w:tblGrid>
        </w:tblGridChange>
      </w:tblGrid>
      <w:tr>
        <w:trPr>
          <w:trHeight w:val="443" w:hRule="atLeast"/>
        </w:trPr>
        <w:tc>
          <w:tcPr/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Sc .infanzia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Sc primaria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Sc. secondaria</w:t>
            </w:r>
          </w:p>
        </w:tc>
      </w:tr>
      <w:tr>
        <w:trPr>
          <w:trHeight w:val="451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Alunni tot.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Ins. di sostegno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N° cattedre tot.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(250 ore/sett.)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cattedre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ore +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12 ore +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catt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edra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(617 ore/sett.)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20+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ore</w:t>
            </w:r>
          </w:p>
        </w:tc>
      </w:tr>
      <w:tr>
        <w:trPr>
          <w:trHeight w:val="599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N° alunni con L.104/92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0" w:hanging="2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27"/>
                <w:szCs w:val="27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 sett-nov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 novem-febb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 febb-giugno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30" w:lineRule="auto"/>
              <w:ind w:left="1" w:right="-3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 sett- ott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30" w:lineRule="auto"/>
              <w:ind w:left="1" w:right="-3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 ott- nov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30" w:lineRule="auto"/>
              <w:ind w:left="1" w:right="-33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37- nov- giu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N° alunni con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L.170/2010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N° alunni con D. M Bes                "Disturbi evolutivi specifici"               (D.M 27-12-2012)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N° alunni con D. M Bes "Terzo tipo"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" w:right="0" w:hanging="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before="22" w:lineRule="auto"/>
        <w:ind w:left="2" w:hanging="4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before="0" w:line="259" w:lineRule="auto"/>
        <w:ind w:left="0" w:firstLine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" w:lineRule="auto"/>
        <w:ind w:left="0" w:hanging="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" w:lineRule="auto"/>
        <w:ind w:left="0" w:hanging="2"/>
        <w:jc w:val="center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br w:type="textWrapping"/>
      </w:r>
      <w:r w:rsidDel="00000000" w:rsidR="00000000" w:rsidRPr="00000000">
        <w:rPr>
          <w:b w:val="1"/>
          <w:sz w:val="40"/>
          <w:szCs w:val="40"/>
          <w:rtl w:val="0"/>
        </w:rPr>
        <w:t xml:space="preserve">RILEVAZIONE 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0" w:lineRule="auto"/>
        <w:ind w:left="0" w:hanging="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82.0" w:type="dxa"/>
        <w:jc w:val="left"/>
        <w:tblInd w:w="116.0" w:type="dxa"/>
        <w:tblLayout w:type="fixed"/>
        <w:tblLook w:val="0000"/>
      </w:tblPr>
      <w:tblGrid>
        <w:gridCol w:w="4690"/>
        <w:gridCol w:w="1829"/>
        <w:gridCol w:w="902"/>
        <w:gridCol w:w="927"/>
        <w:gridCol w:w="1934"/>
        <w:tblGridChange w:id="0">
          <w:tblGrid>
            <w:gridCol w:w="4690"/>
            <w:gridCol w:w="1829"/>
            <w:gridCol w:w="902"/>
            <w:gridCol w:w="927"/>
            <w:gridCol w:w="1934"/>
          </w:tblGrid>
        </w:tblGridChange>
      </w:tblGrid>
      <w:tr>
        <w:trPr>
          <w:trHeight w:val="686" w:hRule="atLeast"/>
        </w:trPr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Descrizione</w:t>
              <w:tab/>
              <w:t xml:space="preserve">A.S. 2019-20</w:t>
            </w:r>
          </w:p>
        </w:tc>
        <w:tc>
          <w:tcPr>
            <w:gridSpan w:val="4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Suddivisione per gradi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Numero di PEI per alunni certificati</w:t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Iegge 104/92</w:t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(comma 1, comma 3)</w:t>
            </w:r>
          </w:p>
        </w:tc>
        <w:tc>
          <w:tcPr>
            <w:gridSpan w:val="4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DELL’INFANZIA (tot.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538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 1</w:t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 3</w:t>
            </w:r>
          </w:p>
        </w:tc>
      </w:tr>
      <w:tr>
        <w:trPr>
          <w:trHeight w:val="452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" w:right="0" w:hanging="3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PRIMARIA (tot.5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523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 1</w:t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 3</w:t>
            </w:r>
          </w:p>
        </w:tc>
      </w:tr>
      <w:tr>
        <w:trPr>
          <w:trHeight w:val="531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5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SECONDARIA I GRADO (tot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528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 1</w:t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Comma 3</w:t>
            </w:r>
          </w:p>
        </w:tc>
      </w:tr>
      <w:tr>
        <w:trPr>
          <w:trHeight w:val="469" w:hRule="atLeast"/>
        </w:trPr>
        <w:tc>
          <w:tcPr>
            <w:vMerge w:val="continue"/>
            <w:tcBorders>
              <w:top w:color="1c1c23" w:space="0" w:sz="10" w:val="single"/>
              <w:left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gridSpan w:val="5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DATI RIFERITI ALL'ANNO SCOLASTICO 2019-20 </w:t>
            </w:r>
          </w:p>
        </w:tc>
      </w:tr>
      <w:tr>
        <w:trPr>
          <w:trHeight w:val="715" w:hRule="atLeast"/>
        </w:trPr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Sc. infanzia</w:t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Sc. primaria</w:t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41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Sc. Secondaria</w:t>
            </w:r>
          </w:p>
        </w:tc>
      </w:tr>
      <w:tr>
        <w:trPr>
          <w:trHeight w:val="715" w:hRule="atLeast"/>
        </w:trPr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PDP per alunni  certificati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Iegge 170/2010 (Tipologia DSA)</w:t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0" w:right="41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5" w:hRule="atLeast"/>
        </w:trPr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PDP per alunni  certificati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D.M 27/12/2012 (Dist.evolutivi)</w:t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4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PDP decisi dai Consigli  di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 D.M 27/12/2012 (Bes 3°tipo)</w:t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7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76" w:lineRule="auto"/>
              <w:ind w:left="0" w:right="47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altri  percorsi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personalizzati  specifici  senza PDP</w:t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1c23" w:space="0" w:sz="10" w:val="single"/>
              <w:left w:color="1c1c23" w:space="0" w:sz="10" w:val="single"/>
              <w:bottom w:color="1c1c23" w:space="0" w:sz="10" w:val="single"/>
              <w:right w:color="1c1c23" w:space="0" w:sz="10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7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before="4" w:lineRule="auto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6" w:lineRule="auto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hanging="2"/>
        <w:jc w:val="center"/>
        <w:rPr>
          <w:rFonts w:ascii="Arial" w:cs="Arial" w:eastAsia="Arial" w:hAnsi="Arial"/>
          <w:sz w:val="33"/>
          <w:szCs w:val="3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RISORSE PROFESSIONALI 2018-19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100.0" w:type="dxa"/>
        <w:tblLayout w:type="fixed"/>
        <w:tblLook w:val="0000"/>
      </w:tblPr>
      <w:tblGrid>
        <w:gridCol w:w="3000"/>
        <w:gridCol w:w="2130"/>
        <w:gridCol w:w="2415"/>
        <w:gridCol w:w="2760"/>
        <w:tblGridChange w:id="0">
          <w:tblGrid>
            <w:gridCol w:w="3000"/>
            <w:gridCol w:w="2130"/>
            <w:gridCol w:w="2415"/>
            <w:gridCol w:w="2760"/>
          </w:tblGrid>
        </w:tblGridChange>
      </w:tblGrid>
      <w:tr>
        <w:trPr>
          <w:trHeight w:val="783" w:hRule="atLeast"/>
        </w:trPr>
        <w:tc>
          <w:tcPr>
            <w:vMerge w:val="restart"/>
            <w:tcBorders>
              <w:top w:color="1f1c23" w:space="0" w:sz="10" w:val="single"/>
              <w:left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Utile sempre suddivisione per gradi e plessi</w:t>
            </w:r>
          </w:p>
        </w:tc>
        <w:tc>
          <w:tcPr>
            <w:gridSpan w:val="3"/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UTILIZZO</w:t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top w:color="1f1c23" w:space="0" w:sz="10" w:val="single"/>
              <w:left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Sc. infanzia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Sc. Primaria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Sc. Secondaria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1" w:hRule="atLeast"/>
        </w:trPr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ore “contemporaneità” di insegnanti curricolari destinate al sostegno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5" w:hRule="atLeast"/>
        </w:trPr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ore insegnanti di sostegno destinate all’area BES come “compresenza”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ore contemporaneità insegnanti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05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dell'organico di potenziamento a progetto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insegnanti di sostegno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84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56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cattedre sostegno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84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27+12 ore+11 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1f1c23" w:space="0" w:sz="10" w:val="single"/>
              <w:right w:color="1f1c23" w:space="0" w:sz="10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56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20+9 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tcBorders>
              <w:top w:color="1f1c23" w:space="0" w:sz="10" w:val="single"/>
              <w:left w:color="1f1c23" w:space="0" w:sz="10" w:val="single"/>
              <w:bottom w:color="000000" w:space="0" w:sz="4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ore assistenti autonomia</w:t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000000" w:space="0" w:sz="4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000000" w:space="0" w:sz="4" w:val="single"/>
              <w:right w:color="1f1c23" w:space="0" w:sz="10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319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c23" w:space="0" w:sz="10" w:val="single"/>
              <w:left w:color="1f1c23" w:space="0" w:sz="10" w:val="single"/>
              <w:bottom w:color="000000" w:space="0" w:sz="4" w:val="single"/>
              <w:right w:color="1f1c23" w:space="0" w:sz="10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431800</wp:posOffset>
              </wp:positionV>
              <wp:extent cx="6944360" cy="2400300"/>
              <wp:effectExtent b="0" l="0" r="0" t="0"/>
              <wp:wrapNone/>
              <wp:docPr id="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73820" y="2579850"/>
                        <a:ext cx="6944360" cy="2400300"/>
                        <a:chOff x="1873820" y="2579850"/>
                        <a:chExt cx="6944360" cy="2400300"/>
                      </a:xfrm>
                    </wpg:grpSpPr>
                    <wpg:grpSp>
                      <wpg:cNvGrpSpPr/>
                      <wpg:grpSpPr>
                        <a:xfrm>
                          <a:off x="1873820" y="2579850"/>
                          <a:ext cx="6944360" cy="2400300"/>
                          <a:chOff x="-310111" y="0"/>
                          <a:chExt cx="6945986" cy="181454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10111" y="0"/>
                            <a:ext cx="6945975" cy="18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28143" y="0"/>
                            <a:ext cx="5830663" cy="681990"/>
                            <a:chOff x="128143" y="0"/>
                            <a:chExt cx="5830663" cy="681990"/>
                          </a:xfrm>
                        </wpg:grpSpPr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38447" y="0"/>
                              <a:ext cx="4250055" cy="681355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6735" l="8381" r="3879" t="3239"/>
                            <a:stretch/>
                          </pic:blipFill>
                          <pic:spPr>
                            <a:xfrm>
                              <a:off x="5167003" y="0"/>
                              <a:ext cx="791803" cy="64262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28143" y="0"/>
                              <a:ext cx="724548" cy="68199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</wpg:grpSp>
                      <wps:wsp>
                        <wps:cNvSpPr/>
                        <wps:cNvPr id="8" name="Shape 8"/>
                        <wps:spPr>
                          <a:xfrm>
                            <a:off x="-310111" y="633651"/>
                            <a:ext cx="6945986" cy="118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81.99999809265137" w:line="240"/>
                                <w:ind w:left="0" w:right="0" w:firstLine="-2.0000000298023224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Ministero dell’Istruzione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81.99999809265137" w:line="240"/>
                                <w:ind w:left="2.0000000298023224" w:right="0" w:firstLine="-2.0000000298023224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ISTITUTO COMPRENSIVO DI GHEDI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81.99999809265137" w:line="240"/>
                                <w:ind w:left="0" w:right="0" w:firstLine="-2.0000000298023224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Via Garibaldi, 92 – 25016 Ghedi   -   Telefono: 030 901066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81.99999809265137" w:line="240"/>
                                <w:ind w:left="0" w:right="0" w:firstLine="-2.0000000298023224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e-mail: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u w:val="single"/>
                                  <w:vertAlign w:val="baseline"/>
                                </w:rPr>
                                <w:t xml:space="preserve">bsic8aj00q@istruzione.it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-   Sito Web: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2"/>
                                  <w:u w:val="single"/>
                                  <w:vertAlign w:val="baseline"/>
                                </w:rPr>
                                <w:t xml:space="preserve">www.icghedi.edu.it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81.99999809265137" w:line="240"/>
                                <w:ind w:left="0" w:right="0" w:firstLine="-2.0000000298023224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Codice Meccanografico: BSIC8AJ00Q – Codice Fiscale: 80053710176 – Codice Univoco: UFV995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431800</wp:posOffset>
              </wp:positionV>
              <wp:extent cx="6944360" cy="2400300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4360" cy="2400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032"/>
        <w:tab w:val="right" w:pos="10065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8496b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before="82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130BE"/>
    <w:pPr>
      <w:suppressAutoHyphens w:val="1"/>
      <w:spacing w:after="0" w:before="82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qFormat w:val="1"/>
    <w:rsid w:val="00E130BE"/>
    <w:pPr>
      <w:tabs>
        <w:tab w:val="center" w:pos="4819"/>
        <w:tab w:val="right" w:pos="9638"/>
      </w:tabs>
      <w:spacing w:before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130BE"/>
    <w:rPr>
      <w:rFonts w:ascii="Calibri" w:cs="Calibri" w:eastAsia="Calibri" w:hAnsi="Calibri"/>
      <w:position w:val="-1"/>
    </w:rPr>
  </w:style>
  <w:style w:type="paragraph" w:styleId="Pidipagina">
    <w:name w:val="footer"/>
    <w:basedOn w:val="Normale"/>
    <w:link w:val="PidipaginaCarattere"/>
    <w:uiPriority w:val="99"/>
    <w:unhideWhenUsed w:val="1"/>
    <w:rsid w:val="00E130BE"/>
    <w:pPr>
      <w:tabs>
        <w:tab w:val="center" w:pos="4819"/>
        <w:tab w:val="right" w:pos="9638"/>
      </w:tabs>
      <w:spacing w:before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130BE"/>
    <w:rPr>
      <w:rFonts w:ascii="Calibri" w:cs="Calibri" w:eastAsia="Calibri" w:hAnsi="Calibri"/>
      <w:position w:val="-1"/>
    </w:rPr>
  </w:style>
  <w:style w:type="character" w:styleId="Collegamentoipertestuale">
    <w:name w:val="Hyperlink"/>
    <w:uiPriority w:val="99"/>
    <w:qFormat w:val="1"/>
    <w:rsid w:val="00E130B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Normal" w:customStyle="1">
    <w:name w:val="Table Normal"/>
    <w:uiPriority w:val="2"/>
    <w:semiHidden w:val="1"/>
    <w:unhideWhenUsed w:val="1"/>
    <w:qFormat w:val="1"/>
    <w:rsid w:val="000B50F7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11" w:customStyle="1">
    <w:name w:val="Titolo 11"/>
    <w:basedOn w:val="Normale"/>
    <w:uiPriority w:val="1"/>
    <w:qFormat w:val="1"/>
    <w:rsid w:val="000B50F7"/>
    <w:pPr>
      <w:widowControl w:val="0"/>
      <w:suppressAutoHyphens w:val="0"/>
      <w:spacing w:before="58" w:line="240" w:lineRule="auto"/>
      <w:ind w:left="184" w:leftChars="0" w:firstLine="0" w:firstLineChars="0"/>
      <w:textDirection w:val="lrTb"/>
      <w:textAlignment w:val="auto"/>
      <w:outlineLvl w:val="1"/>
    </w:pPr>
    <w:rPr>
      <w:rFonts w:ascii="Arial" w:eastAsia="Arial" w:hAnsi="Arial" w:cstheme="minorBidi"/>
      <w:position w:val="0"/>
      <w:sz w:val="33"/>
      <w:szCs w:val="33"/>
    </w:rPr>
  </w:style>
  <w:style w:type="paragraph" w:styleId="TableParagraph" w:customStyle="1">
    <w:name w:val="Table Paragraph"/>
    <w:basedOn w:val="Normale"/>
    <w:uiPriority w:val="1"/>
    <w:qFormat w:val="1"/>
    <w:rsid w:val="000B50F7"/>
    <w:pPr>
      <w:widowControl w:val="0"/>
      <w:suppressAutoHyphens w:val="0"/>
      <w:spacing w:before="0" w:line="240" w:lineRule="auto"/>
      <w:ind w:left="0" w:leftChars="0" w:firstLine="0" w:firstLineChars="0"/>
      <w:textDirection w:val="lrTb"/>
      <w:textAlignment w:val="auto"/>
      <w:outlineLvl w:val="9"/>
    </w:pPr>
    <w:rPr>
      <w:rFonts w:asciiTheme="minorHAnsi" w:cstheme="minorBidi" w:eastAsiaTheme="minorHAnsi" w:hAnsiTheme="minorHAnsi"/>
      <w:position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+8hW8CwEy1Eqa3Wno58zf6I+g==">AMUW2mWyUoqyV6BenmYoBCumtF2Bc0Wn6zBzoLwsrguYxhvgBXDPycq4IQ8703WcAsVhfBT19SyNhrEYJVFbWszEP3ndLTOWQzvT7D08kFvT6GGX5qsw7zI=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2020-06-01T14:10:00Z</dcterms:created>
  <dc:creator>Maria Treccani</dc:creator>
</cp:coreProperties>
</file>