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6300" w14:textId="77777777" w:rsidR="00465848" w:rsidRDefault="006D4B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6C55CB" wp14:editId="5124338C">
            <wp:simplePos x="0" y="0"/>
            <wp:positionH relativeFrom="column">
              <wp:posOffset>-196214</wp:posOffset>
            </wp:positionH>
            <wp:positionV relativeFrom="paragraph">
              <wp:posOffset>-66039</wp:posOffset>
            </wp:positionV>
            <wp:extent cx="6400800" cy="1047750"/>
            <wp:effectExtent l="0" t="0" r="0" b="0"/>
            <wp:wrapNone/>
            <wp:docPr id="9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DE6DE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6BEB3D5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D05BC69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5019CD4D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08E5F5EB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917DDE8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3A90D8F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779FF97" w14:textId="77777777" w:rsidR="00465848" w:rsidRDefault="006D4B4F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0E4F1921" w14:textId="77777777" w:rsidR="00465848" w:rsidRDefault="006D4B4F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4DA63CA" wp14:editId="793325BB">
            <wp:simplePos x="0" y="0"/>
            <wp:positionH relativeFrom="column">
              <wp:posOffset>-196214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0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3AF3A" w14:textId="77777777" w:rsidR="00465848" w:rsidRDefault="006D4B4F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55E60C4D" w14:textId="77777777" w:rsidR="00465848" w:rsidRDefault="006D4B4F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7572C3B4" w14:textId="77777777" w:rsidR="00465848" w:rsidRDefault="006D4B4F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4ECAD982" w14:textId="77777777" w:rsidR="00465848" w:rsidRDefault="00465848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570739A6" w14:textId="77777777" w:rsidR="00465848" w:rsidRDefault="006D4B4F">
      <w:pPr>
        <w:jc w:val="center"/>
      </w:pPr>
      <w:r>
        <w:t xml:space="preserve"> </w:t>
      </w:r>
    </w:p>
    <w:p w14:paraId="4B3B84F3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5682A7B" w14:textId="77777777" w:rsidR="00465848" w:rsidRDefault="006D4B4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4832801B" w14:textId="77777777" w:rsidR="00465848" w:rsidRDefault="006D4B4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Percorso di educazione civica</w:t>
      </w:r>
    </w:p>
    <w:p w14:paraId="54697A54" w14:textId="77777777" w:rsidR="00465848" w:rsidRDefault="006D4B4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ISTITUTO  </w:t>
      </w:r>
    </w:p>
    <w:p w14:paraId="6D86BF48" w14:textId="77777777" w:rsidR="00465848" w:rsidRDefault="006D4B4F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65651408" w14:textId="77777777" w:rsidR="00465848" w:rsidRDefault="006D4B4F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PLESSO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</w:t>
      </w:r>
    </w:p>
    <w:p w14:paraId="71BE5FE1" w14:textId="77777777" w:rsidR="00465848" w:rsidRDefault="006D4B4F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INTERCLASSE___________________________________</w:t>
      </w:r>
    </w:p>
    <w:p w14:paraId="2F7126F0" w14:textId="77777777" w:rsidR="00465848" w:rsidRDefault="006D4B4F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22EF83C1" w14:textId="77777777" w:rsidR="00465848" w:rsidRDefault="006D4B4F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DELLA/E CLASSE/I __________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DI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</w:t>
      </w:r>
    </w:p>
    <w:p w14:paraId="599E504A" w14:textId="77777777" w:rsidR="00465848" w:rsidRDefault="006D4B4F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297B042C" w14:textId="77777777" w:rsidR="00465848" w:rsidRDefault="00465848">
      <w:pPr>
        <w:jc w:val="center"/>
        <w:rPr>
          <w:b/>
          <w:sz w:val="18"/>
          <w:szCs w:val="18"/>
        </w:rPr>
      </w:pPr>
    </w:p>
    <w:tbl>
      <w:tblPr>
        <w:tblStyle w:val="a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465848" w14:paraId="2E9EBA1A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F5BC4ED" w14:textId="77777777" w:rsidR="00465848" w:rsidRDefault="006D4B4F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TITOLO DEL PROGETTO: “Raccontami una storia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vera”-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Spunti di riflessione in occasione della giornata mondiale della disabilità.</w:t>
            </w:r>
          </w:p>
        </w:tc>
      </w:tr>
    </w:tbl>
    <w:p w14:paraId="1A56309E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793E793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0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465848" w14:paraId="2D558475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027EBDE" w14:textId="77777777" w:rsidR="00465848" w:rsidRDefault="006D4B4F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RESPONSABILE DEL PROGETTO: </w:t>
            </w:r>
          </w:p>
          <w:p w14:paraId="169041B3" w14:textId="77777777" w:rsidR="00465848" w:rsidRDefault="006D4B4F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scuola dell’Infanzia: Cantone Beatrice</w:t>
            </w:r>
          </w:p>
          <w:p w14:paraId="37351D49" w14:textId="77777777" w:rsidR="00465848" w:rsidRDefault="006D4B4F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scuola Primaria: Treccani Busi Maria</w:t>
            </w:r>
          </w:p>
          <w:p w14:paraId="0BB156A4" w14:textId="77777777" w:rsidR="00465848" w:rsidRDefault="006D4B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Referente scuola secondaria di I grado: Cutuli Nicoletta</w:t>
            </w:r>
          </w:p>
        </w:tc>
      </w:tr>
    </w:tbl>
    <w:p w14:paraId="44C73CCB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65848" w14:paraId="40F34340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740BBE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465848" w14:paraId="5D9053B6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67D62D" w14:textId="77777777" w:rsidR="00465848" w:rsidRDefault="006D4B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sociali e civiche.</w:t>
            </w:r>
          </w:p>
        </w:tc>
      </w:tr>
    </w:tbl>
    <w:p w14:paraId="04E86562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286022B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65848" w14:paraId="191C38B6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0E13D9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465848" w14:paraId="2C5AC4E2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B85F87" w14:textId="77777777" w:rsidR="00465848" w:rsidRDefault="006D4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 w:hanging="35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Sviluppare comportamenti di accoglienza e di inclusione</w:t>
            </w:r>
          </w:p>
          <w:p w14:paraId="3E35ADD6" w14:textId="77777777" w:rsidR="00465848" w:rsidRDefault="006D4B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14" w:hanging="35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Sensibilizzare alle problematiche delle diverse abilità</w:t>
            </w:r>
          </w:p>
        </w:tc>
      </w:tr>
    </w:tbl>
    <w:p w14:paraId="313FD949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65848" w14:paraId="2D87BB53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7F8E6C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DESTINATARI</w:t>
            </w:r>
          </w:p>
        </w:tc>
      </w:tr>
      <w:tr w:rsidR="00465848" w14:paraId="29A06A93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A1CD1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Tutte le sezioni e le classi dell’IC Ghedi</w:t>
            </w:r>
          </w:p>
        </w:tc>
      </w:tr>
    </w:tbl>
    <w:p w14:paraId="0A254B6B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65848" w14:paraId="2D3EB553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AFC52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ATTIVITÀ E METODOLOGIE</w:t>
            </w:r>
          </w:p>
        </w:tc>
      </w:tr>
      <w:tr w:rsidR="00465848" w14:paraId="38B504A9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BEFB55" w14:textId="77777777" w:rsidR="00465848" w:rsidRDefault="006D4B4F">
            <w:pPr>
              <w:spacing w:line="360" w:lineRule="auto"/>
              <w:jc w:val="both"/>
            </w:pPr>
            <w:r>
              <w:lastRenderedPageBreak/>
              <w:t>Gli insegnanti dei tre ordini di scuola, avranno cura di sensibilizzare i propri alunni sul tema della disabilità, che ricorre nella giornata del 03/12.</w:t>
            </w:r>
          </w:p>
          <w:p w14:paraId="0EBCBEFA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SC. INFANZIA, SC. PRIMARIA, SC. SECONDARIA DI II GRADO</w:t>
            </w:r>
          </w:p>
          <w:p w14:paraId="79F74127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Scegliere un libro e/o film, che tratti del tema della “disabilità” finalizzato principalmente all’inclusione, rielaborarlo in classe liberamente dal punto di vista metodologico; chi produrrà materiale digitale, verrà caricato sul sito della scuola in occa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sione della giornata della disabilità (03/12/2020).</w:t>
            </w:r>
          </w:p>
          <w:p w14:paraId="1D8B682F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 allegano bibliografie e filmografie orientative in funzione dell’età degli alunni.</w:t>
            </w:r>
          </w:p>
          <w:p w14:paraId="0828A606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Il docente incaricato alla scuola primaria è il titolare di storia per 3 ore annue (entro il 03/12/2020).</w:t>
            </w:r>
          </w:p>
          <w:p w14:paraId="1A75EA95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 docenti in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caricati alla scuola secondaria sono i titolari di arte, religione, ed. fisica, musica per 3 moduli annui (entro il 03/12/2020).</w:t>
            </w:r>
          </w:p>
        </w:tc>
      </w:tr>
    </w:tbl>
    <w:p w14:paraId="13809985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5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465848" w14:paraId="364BD63F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8E39CA" w14:textId="77777777" w:rsidR="00465848" w:rsidRDefault="006D4B4F">
            <w:pPr>
              <w:pStyle w:val="Titolo1"/>
              <w:numPr>
                <w:ilvl w:val="0"/>
                <w:numId w:val="4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465848" w14:paraId="08006DAE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66FCE4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Vedi bibliografie e filmografie per fasce d’età</w:t>
            </w:r>
          </w:p>
        </w:tc>
      </w:tr>
    </w:tbl>
    <w:p w14:paraId="137C5E31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65848" w14:paraId="2BF05840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363733" w14:textId="77777777" w:rsidR="00465848" w:rsidRDefault="006D4B4F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465848" w14:paraId="5CCD6A01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7655FC" w14:textId="77777777" w:rsidR="00465848" w:rsidRDefault="006D4B4F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interne:/</w:t>
            </w:r>
          </w:p>
        </w:tc>
      </w:tr>
      <w:tr w:rsidR="00465848" w14:paraId="79885D57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6890D0" w14:textId="77777777" w:rsidR="00465848" w:rsidRDefault="006D4B4F">
            <w:pPr>
              <w:pStyle w:val="Titolo1"/>
              <w:numPr>
                <w:ilvl w:val="0"/>
                <w:numId w:val="4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>: biblioteca di Ghedi e/o Servizio OPAC di prestito bibliotecario</w:t>
            </w:r>
          </w:p>
        </w:tc>
      </w:tr>
      <w:tr w:rsidR="00465848" w14:paraId="4CED7E28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71D461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465848" w14:paraId="79FA85C5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0D942E" w14:textId="77777777" w:rsidR="00465848" w:rsidRDefault="006D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Risorse strumentali 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PC, LIM, SOFTWARE, LIBRI, MATERIALE DI FACILE CONSUMO</w:t>
            </w:r>
          </w:p>
        </w:tc>
      </w:tr>
    </w:tbl>
    <w:p w14:paraId="1AEAC756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3BEDEFF4" w14:textId="77777777" w:rsidR="00465848" w:rsidRDefault="006D4B4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321B48F2" w14:textId="77777777" w:rsidR="00465848" w:rsidRDefault="006D4B4F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referente compila solo i campi con l’asterisco</w:t>
      </w:r>
    </w:p>
    <w:p w14:paraId="5BCA3591" w14:textId="77777777" w:rsidR="00465848" w:rsidRDefault="00465848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465848" w14:paraId="01BA7608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5EAB7" w14:textId="77777777" w:rsidR="00465848" w:rsidRDefault="006D4B4F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465848" w14:paraId="066661A7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EB4A5" w14:textId="77777777" w:rsidR="00465848" w:rsidRDefault="006D4B4F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51070" w14:textId="77777777" w:rsidR="00465848" w:rsidRDefault="006D4B4F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451C9" w14:textId="77777777" w:rsidR="00465848" w:rsidRDefault="006D4B4F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24F3B" w14:textId="77777777" w:rsidR="00465848" w:rsidRDefault="006D4B4F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465848" w14:paraId="03630C17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D07A1" w14:textId="77777777" w:rsidR="00465848" w:rsidRDefault="006D4B4F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Gratuito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A7BAA" w14:textId="77777777" w:rsidR="00465848" w:rsidRDefault="006D4B4F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6E9DE" w14:textId="77777777" w:rsidR="00465848" w:rsidRDefault="006D4B4F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6E3EE" w14:textId="77777777" w:rsidR="00465848" w:rsidRDefault="006D4B4F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</w:p>
        </w:tc>
      </w:tr>
    </w:tbl>
    <w:p w14:paraId="09D36DAE" w14:textId="77777777" w:rsidR="00465848" w:rsidRDefault="00465848">
      <w:pPr>
        <w:rPr>
          <w:rFonts w:ascii="Verdana" w:eastAsia="Verdana" w:hAnsi="Verdana" w:cs="Verdana"/>
          <w:b/>
          <w:sz w:val="16"/>
          <w:szCs w:val="16"/>
        </w:rPr>
      </w:pPr>
    </w:p>
    <w:p w14:paraId="0F235CD8" w14:textId="77777777" w:rsidR="00465848" w:rsidRDefault="00465848">
      <w:pPr>
        <w:rPr>
          <w:rFonts w:ascii="Verdana" w:eastAsia="Verdana" w:hAnsi="Verdana" w:cs="Verdana"/>
          <w:b/>
          <w:sz w:val="16"/>
          <w:szCs w:val="16"/>
        </w:rPr>
      </w:pPr>
    </w:p>
    <w:p w14:paraId="5AAD7986" w14:textId="77777777" w:rsidR="00465848" w:rsidRDefault="006D4B4F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16/10/2020</w:t>
      </w:r>
    </w:p>
    <w:p w14:paraId="4C1BE637" w14:textId="77777777" w:rsidR="00465848" w:rsidRDefault="00465848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655BB255" w14:textId="77777777" w:rsidR="00465848" w:rsidRDefault="00465848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09D5455E" w14:textId="77777777" w:rsidR="00465848" w:rsidRDefault="006D4B4F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5D2DC7F" w14:textId="77777777" w:rsidR="00465848" w:rsidRDefault="006D4B4F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Responsabili del progetto</w:t>
      </w:r>
    </w:p>
    <w:p w14:paraId="1561DA91" w14:textId="77777777" w:rsidR="00465848" w:rsidRDefault="006D4B4F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Ins</w:t>
      </w:r>
      <w:proofErr w:type="spellEnd"/>
      <w:r>
        <w:rPr>
          <w:color w:val="000000"/>
          <w:sz w:val="20"/>
          <w:szCs w:val="20"/>
        </w:rPr>
        <w:t>. Cantone, Cutuli, Treccani Busi</w:t>
      </w:r>
    </w:p>
    <w:p w14:paraId="660AABC3" w14:textId="77777777" w:rsidR="00465848" w:rsidRDefault="00465848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color w:val="000000"/>
          <w:sz w:val="20"/>
          <w:szCs w:val="20"/>
        </w:rPr>
      </w:pPr>
    </w:p>
    <w:sectPr w:rsidR="00465848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528A4"/>
    <w:multiLevelType w:val="multilevel"/>
    <w:tmpl w:val="99B41D2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" w15:restartNumberingAfterBreak="0">
    <w:nsid w:val="5B29767D"/>
    <w:multiLevelType w:val="multilevel"/>
    <w:tmpl w:val="B32ADD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30418A"/>
    <w:multiLevelType w:val="multilevel"/>
    <w:tmpl w:val="0B46010E"/>
    <w:lvl w:ilvl="0">
      <w:start w:val="1"/>
      <w:numFmt w:val="bullet"/>
      <w:pStyle w:val="Titolo1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F323D0"/>
    <w:multiLevelType w:val="multilevel"/>
    <w:tmpl w:val="3EA837D8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48"/>
    <w:rsid w:val="00465848"/>
    <w:rsid w:val="006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3D0"/>
  <w15:docId w15:val="{65159DA1-19AE-4310-99EC-8A5670FD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E3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C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3C6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C6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B43E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Y21Af9JWLHSpTkC8LbkbXz6Tw==">AMUW2mWeeWCkcp2lYwBCS/cUF/wiLWCTMmwLdita0hj7mldxZc6ugQjIGnPTDMSJV9fHvVbjkSP19uUUuWI6WmdONqAx5e8m9uffb/6jbQsTQmilNDRnJPw=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Chiofalo</dc:creator>
  <cp:lastModifiedBy>Laura</cp:lastModifiedBy>
  <cp:revision>2</cp:revision>
  <dcterms:created xsi:type="dcterms:W3CDTF">2020-10-31T07:26:00Z</dcterms:created>
  <dcterms:modified xsi:type="dcterms:W3CDTF">2020-10-31T07:26:00Z</dcterms:modified>
</cp:coreProperties>
</file>